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0F" w:rsidRDefault="0005160F" w:rsidP="0005160F">
      <w:pPr>
        <w:pStyle w:val="a3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</w:p>
    <w:p w:rsidR="0005160F" w:rsidRPr="0005160F" w:rsidRDefault="0005160F" w:rsidP="0005160F">
      <w:pPr>
        <w:pStyle w:val="a3"/>
        <w:shd w:val="clear" w:color="auto" w:fill="FFFFFF"/>
        <w:jc w:val="center"/>
        <w:rPr>
          <w:rFonts w:ascii="Tahoma" w:hAnsi="Tahoma" w:cs="Tahoma"/>
          <w:b/>
          <w:color w:val="4A5562"/>
          <w:sz w:val="20"/>
          <w:szCs w:val="20"/>
        </w:rPr>
      </w:pPr>
      <w:r w:rsidRPr="0005160F">
        <w:rPr>
          <w:rFonts w:ascii="Tahoma" w:hAnsi="Tahoma" w:cs="Tahoma"/>
          <w:b/>
          <w:color w:val="4A5562"/>
          <w:sz w:val="20"/>
          <w:szCs w:val="20"/>
        </w:rPr>
        <w:t>ИНФОРМАЦИЯ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На территории </w:t>
      </w:r>
      <w:r w:rsidRPr="00CC2206">
        <w:rPr>
          <w:color w:val="4A5562"/>
          <w:sz w:val="28"/>
          <w:szCs w:val="28"/>
        </w:rPr>
        <w:t>Базковского</w:t>
      </w:r>
      <w:r w:rsidRPr="00CC2206">
        <w:rPr>
          <w:color w:val="4A5562"/>
          <w:sz w:val="28"/>
          <w:szCs w:val="28"/>
        </w:rPr>
        <w:t xml:space="preserve"> сельского поселения применяется Социальная норма электроснабжения – это минимальный объем потребления коммунальных услу</w:t>
      </w:r>
      <w:bookmarkStart w:id="0" w:name="_GoBack"/>
      <w:bookmarkEnd w:id="0"/>
      <w:r w:rsidRPr="00CC2206">
        <w:rPr>
          <w:color w:val="4A5562"/>
          <w:sz w:val="28"/>
          <w:szCs w:val="28"/>
        </w:rPr>
        <w:t>г, достаточный для жизнеобеспечения.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Социальная норма потребления электроснабжения введена на территории сельского </w:t>
      </w:r>
      <w:proofErr w:type="gramStart"/>
      <w:r w:rsidRPr="00CC2206">
        <w:rPr>
          <w:color w:val="4A5562"/>
          <w:sz w:val="28"/>
          <w:szCs w:val="28"/>
        </w:rPr>
        <w:t>поселения</w:t>
      </w:r>
      <w:proofErr w:type="gramEnd"/>
      <w:r w:rsidRPr="00CC2206">
        <w:rPr>
          <w:color w:val="4A5562"/>
          <w:sz w:val="28"/>
          <w:szCs w:val="28"/>
        </w:rPr>
        <w:t xml:space="preserve"> как и в Ростовской области с 1 сентября 2013 года.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b/>
          <w:color w:val="4A5562"/>
          <w:sz w:val="28"/>
          <w:szCs w:val="28"/>
        </w:rPr>
      </w:pPr>
      <w:r w:rsidRPr="00CC2206">
        <w:rPr>
          <w:b/>
          <w:color w:val="4A5562"/>
          <w:sz w:val="28"/>
          <w:szCs w:val="28"/>
        </w:rPr>
        <w:t>Цель – мотивация экономии электроэнергии.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Размер социальной нормы зависит, в первую очередь, от количества зарегистрированных в доме (квартире) человек.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В соответствии с этим все домохозяйства разбиты на типы и группы: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1 группа – с 1 проживающим лицом,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2 группа – с 2 проживающими лицами,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3 группа - с 3 проживающими лицами,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4 группа - с 4 проживающими лицами,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5 группа - с 5 и более проживающими лицами,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6 группа - лица, проживающие в помещениях специализированного жилищного фонда.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При этом установлена базовая социальная норма – 96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  <w:r w:rsidRPr="00CC2206">
        <w:rPr>
          <w:color w:val="4A5562"/>
          <w:sz w:val="28"/>
          <w:szCs w:val="28"/>
        </w:rPr>
        <w:t>/</w:t>
      </w:r>
      <w:proofErr w:type="spellStart"/>
      <w:proofErr w:type="gramStart"/>
      <w:r w:rsidRPr="00CC2206">
        <w:rPr>
          <w:color w:val="4A5562"/>
          <w:sz w:val="28"/>
          <w:szCs w:val="28"/>
        </w:rPr>
        <w:t>мес</w:t>
      </w:r>
      <w:proofErr w:type="spellEnd"/>
      <w:proofErr w:type="gramEnd"/>
      <w:r w:rsidRPr="00CC2206">
        <w:rPr>
          <w:color w:val="4A5562"/>
          <w:sz w:val="28"/>
          <w:szCs w:val="28"/>
        </w:rPr>
        <w:t xml:space="preserve"> на одиноко проживающего гражданина.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Социальная норма по группам домохозяйств: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1 группа базовая </w:t>
      </w:r>
      <w:proofErr w:type="spellStart"/>
      <w:r w:rsidRPr="00CC2206">
        <w:rPr>
          <w:color w:val="4A5562"/>
          <w:sz w:val="28"/>
          <w:szCs w:val="28"/>
        </w:rPr>
        <w:t>соц</w:t>
      </w:r>
      <w:proofErr w:type="gramStart"/>
      <w:r w:rsidRPr="00CC2206">
        <w:rPr>
          <w:color w:val="4A5562"/>
          <w:sz w:val="28"/>
          <w:szCs w:val="28"/>
        </w:rPr>
        <w:t>.н</w:t>
      </w:r>
      <w:proofErr w:type="gramEnd"/>
      <w:r w:rsidRPr="00CC2206">
        <w:rPr>
          <w:color w:val="4A5562"/>
          <w:sz w:val="28"/>
          <w:szCs w:val="28"/>
        </w:rPr>
        <w:t>орма</w:t>
      </w:r>
      <w:proofErr w:type="spellEnd"/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2 группа базовая </w:t>
      </w:r>
      <w:proofErr w:type="spellStart"/>
      <w:r w:rsidRPr="00CC2206">
        <w:rPr>
          <w:color w:val="4A5562"/>
          <w:sz w:val="28"/>
          <w:szCs w:val="28"/>
        </w:rPr>
        <w:t>соц</w:t>
      </w:r>
      <w:proofErr w:type="gramStart"/>
      <w:r w:rsidRPr="00CC2206">
        <w:rPr>
          <w:color w:val="4A5562"/>
          <w:sz w:val="28"/>
          <w:szCs w:val="28"/>
        </w:rPr>
        <w:t>.н</w:t>
      </w:r>
      <w:proofErr w:type="gramEnd"/>
      <w:r w:rsidRPr="00CC2206">
        <w:rPr>
          <w:color w:val="4A5562"/>
          <w:sz w:val="28"/>
          <w:szCs w:val="28"/>
        </w:rPr>
        <w:t>орма</w:t>
      </w:r>
      <w:proofErr w:type="spellEnd"/>
      <w:r w:rsidRPr="00CC2206">
        <w:rPr>
          <w:color w:val="4A5562"/>
          <w:sz w:val="28"/>
          <w:szCs w:val="28"/>
        </w:rPr>
        <w:t xml:space="preserve"> + 50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3 группа </w:t>
      </w:r>
      <w:proofErr w:type="spellStart"/>
      <w:r w:rsidRPr="00CC2206">
        <w:rPr>
          <w:color w:val="4A5562"/>
          <w:sz w:val="28"/>
          <w:szCs w:val="28"/>
        </w:rPr>
        <w:t>соц</w:t>
      </w:r>
      <w:proofErr w:type="gramStart"/>
      <w:r w:rsidRPr="00CC2206">
        <w:rPr>
          <w:color w:val="4A5562"/>
          <w:sz w:val="28"/>
          <w:szCs w:val="28"/>
        </w:rPr>
        <w:t>.н</w:t>
      </w:r>
      <w:proofErr w:type="gramEnd"/>
      <w:r w:rsidRPr="00CC2206">
        <w:rPr>
          <w:color w:val="4A5562"/>
          <w:sz w:val="28"/>
          <w:szCs w:val="28"/>
        </w:rPr>
        <w:t>орма</w:t>
      </w:r>
      <w:proofErr w:type="spellEnd"/>
      <w:r w:rsidRPr="00CC2206">
        <w:rPr>
          <w:color w:val="4A5562"/>
          <w:sz w:val="28"/>
          <w:szCs w:val="28"/>
        </w:rPr>
        <w:t xml:space="preserve"> 2 группы + 20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4 группа </w:t>
      </w:r>
      <w:proofErr w:type="spellStart"/>
      <w:r w:rsidRPr="00CC2206">
        <w:rPr>
          <w:color w:val="4A5562"/>
          <w:sz w:val="28"/>
          <w:szCs w:val="28"/>
        </w:rPr>
        <w:t>соц</w:t>
      </w:r>
      <w:proofErr w:type="gramStart"/>
      <w:r w:rsidRPr="00CC2206">
        <w:rPr>
          <w:color w:val="4A5562"/>
          <w:sz w:val="28"/>
          <w:szCs w:val="28"/>
        </w:rPr>
        <w:t>.н</w:t>
      </w:r>
      <w:proofErr w:type="gramEnd"/>
      <w:r w:rsidRPr="00CC2206">
        <w:rPr>
          <w:color w:val="4A5562"/>
          <w:sz w:val="28"/>
          <w:szCs w:val="28"/>
        </w:rPr>
        <w:t>орма</w:t>
      </w:r>
      <w:proofErr w:type="spellEnd"/>
      <w:r w:rsidRPr="00CC2206">
        <w:rPr>
          <w:color w:val="4A5562"/>
          <w:sz w:val="28"/>
          <w:szCs w:val="28"/>
        </w:rPr>
        <w:t xml:space="preserve"> 3 группы + 20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5 группа </w:t>
      </w:r>
      <w:proofErr w:type="spellStart"/>
      <w:r w:rsidRPr="00CC2206">
        <w:rPr>
          <w:color w:val="4A5562"/>
          <w:sz w:val="28"/>
          <w:szCs w:val="28"/>
        </w:rPr>
        <w:t>соц</w:t>
      </w:r>
      <w:proofErr w:type="gramStart"/>
      <w:r w:rsidRPr="00CC2206">
        <w:rPr>
          <w:color w:val="4A5562"/>
          <w:sz w:val="28"/>
          <w:szCs w:val="28"/>
        </w:rPr>
        <w:t>.н</w:t>
      </w:r>
      <w:proofErr w:type="gramEnd"/>
      <w:r w:rsidRPr="00CC2206">
        <w:rPr>
          <w:color w:val="4A5562"/>
          <w:sz w:val="28"/>
          <w:szCs w:val="28"/>
        </w:rPr>
        <w:t>орма</w:t>
      </w:r>
      <w:proofErr w:type="spellEnd"/>
      <w:r w:rsidRPr="00CC2206">
        <w:rPr>
          <w:color w:val="4A5562"/>
          <w:sz w:val="28"/>
          <w:szCs w:val="28"/>
        </w:rPr>
        <w:t xml:space="preserve"> 4 группы + 20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С целью поддержки населения области РСТ разработаны дополнительные условия введения социальной нормы: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lastRenderedPageBreak/>
        <w:t xml:space="preserve">1) одиноко проживающие пенсионеры в первый год после введения </w:t>
      </w:r>
      <w:proofErr w:type="spellStart"/>
      <w:r w:rsidRPr="00CC2206">
        <w:rPr>
          <w:color w:val="4A5562"/>
          <w:sz w:val="28"/>
          <w:szCs w:val="28"/>
        </w:rPr>
        <w:t>соц</w:t>
      </w:r>
      <w:proofErr w:type="gramStart"/>
      <w:r w:rsidRPr="00CC2206">
        <w:rPr>
          <w:color w:val="4A5562"/>
          <w:sz w:val="28"/>
          <w:szCs w:val="28"/>
        </w:rPr>
        <w:t>.н</w:t>
      </w:r>
      <w:proofErr w:type="gramEnd"/>
      <w:r w:rsidRPr="00CC2206">
        <w:rPr>
          <w:color w:val="4A5562"/>
          <w:sz w:val="28"/>
          <w:szCs w:val="28"/>
        </w:rPr>
        <w:t>ормы</w:t>
      </w:r>
      <w:proofErr w:type="spellEnd"/>
      <w:r w:rsidRPr="00CC2206">
        <w:rPr>
          <w:color w:val="4A5562"/>
          <w:sz w:val="28"/>
          <w:szCs w:val="28"/>
        </w:rPr>
        <w:t xml:space="preserve"> оплачивают весь объем потребленной электроэнергии по пониженным тарифам – в рамках установленной </w:t>
      </w:r>
      <w:proofErr w:type="spellStart"/>
      <w:r w:rsidRPr="00CC2206">
        <w:rPr>
          <w:color w:val="4A5562"/>
          <w:sz w:val="28"/>
          <w:szCs w:val="28"/>
        </w:rPr>
        <w:t>соц.нормы</w:t>
      </w:r>
      <w:proofErr w:type="spellEnd"/>
      <w:r w:rsidRPr="00CC2206">
        <w:rPr>
          <w:color w:val="4A5562"/>
          <w:sz w:val="28"/>
          <w:szCs w:val="28"/>
        </w:rPr>
        <w:t>, с 1 сентября 2014 года применя</w:t>
      </w:r>
      <w:r w:rsidRPr="00CC2206">
        <w:rPr>
          <w:color w:val="4A5562"/>
          <w:sz w:val="28"/>
          <w:szCs w:val="28"/>
        </w:rPr>
        <w:t>е</w:t>
      </w:r>
      <w:r w:rsidRPr="00CC2206">
        <w:rPr>
          <w:color w:val="4A5562"/>
          <w:sz w:val="28"/>
          <w:szCs w:val="28"/>
        </w:rPr>
        <w:t xml:space="preserve">тся </w:t>
      </w:r>
      <w:proofErr w:type="spellStart"/>
      <w:r w:rsidRPr="00CC2206">
        <w:rPr>
          <w:color w:val="4A5562"/>
          <w:sz w:val="28"/>
          <w:szCs w:val="28"/>
        </w:rPr>
        <w:t>соц.норма</w:t>
      </w:r>
      <w:proofErr w:type="spellEnd"/>
      <w:r w:rsidRPr="00CC2206">
        <w:rPr>
          <w:color w:val="4A5562"/>
          <w:sz w:val="28"/>
          <w:szCs w:val="28"/>
        </w:rPr>
        <w:t>, увеличенная в 1,5 раза;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2) для граждан, проживающих в ветхом и аварийном жилье также применя</w:t>
      </w:r>
      <w:r w:rsidRPr="00CC2206">
        <w:rPr>
          <w:color w:val="4A5562"/>
          <w:sz w:val="28"/>
          <w:szCs w:val="28"/>
        </w:rPr>
        <w:t>е</w:t>
      </w:r>
      <w:r w:rsidRPr="00CC2206">
        <w:rPr>
          <w:color w:val="4A5562"/>
          <w:sz w:val="28"/>
          <w:szCs w:val="28"/>
        </w:rPr>
        <w:t xml:space="preserve">тся коэффициент увеличения </w:t>
      </w:r>
      <w:proofErr w:type="spellStart"/>
      <w:r w:rsidRPr="00CC2206">
        <w:rPr>
          <w:color w:val="4A5562"/>
          <w:sz w:val="28"/>
          <w:szCs w:val="28"/>
        </w:rPr>
        <w:t>соц</w:t>
      </w:r>
      <w:proofErr w:type="gramStart"/>
      <w:r w:rsidRPr="00CC2206">
        <w:rPr>
          <w:color w:val="4A5562"/>
          <w:sz w:val="28"/>
          <w:szCs w:val="28"/>
        </w:rPr>
        <w:t>.н</w:t>
      </w:r>
      <w:proofErr w:type="gramEnd"/>
      <w:r w:rsidRPr="00CC2206">
        <w:rPr>
          <w:color w:val="4A5562"/>
          <w:sz w:val="28"/>
          <w:szCs w:val="28"/>
        </w:rPr>
        <w:t>ормы</w:t>
      </w:r>
      <w:proofErr w:type="spellEnd"/>
      <w:r w:rsidRPr="00CC2206">
        <w:rPr>
          <w:color w:val="4A5562"/>
          <w:sz w:val="28"/>
          <w:szCs w:val="28"/>
        </w:rPr>
        <w:t>: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- при степени износа 90% - в 1,5 раза,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- при степени износа 70% - в 1,2 раза;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3) кроме того, предусмотрена надбавка </w:t>
      </w:r>
      <w:proofErr w:type="spellStart"/>
      <w:r w:rsidRPr="00CC2206">
        <w:rPr>
          <w:color w:val="4A5562"/>
          <w:sz w:val="28"/>
          <w:szCs w:val="28"/>
        </w:rPr>
        <w:t>соц</w:t>
      </w:r>
      <w:proofErr w:type="gramStart"/>
      <w:r w:rsidRPr="00CC2206">
        <w:rPr>
          <w:color w:val="4A5562"/>
          <w:sz w:val="28"/>
          <w:szCs w:val="28"/>
        </w:rPr>
        <w:t>.н</w:t>
      </w:r>
      <w:proofErr w:type="gramEnd"/>
      <w:r w:rsidRPr="00CC2206">
        <w:rPr>
          <w:color w:val="4A5562"/>
          <w:sz w:val="28"/>
          <w:szCs w:val="28"/>
        </w:rPr>
        <w:t>ормы</w:t>
      </w:r>
      <w:proofErr w:type="spellEnd"/>
      <w:r w:rsidRPr="00CC2206">
        <w:rPr>
          <w:color w:val="4A5562"/>
          <w:sz w:val="28"/>
          <w:szCs w:val="28"/>
        </w:rPr>
        <w:t xml:space="preserve"> для села – 90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  <w:r w:rsidRPr="00CC2206">
        <w:rPr>
          <w:color w:val="4A5562"/>
          <w:sz w:val="28"/>
          <w:szCs w:val="28"/>
        </w:rPr>
        <w:t xml:space="preserve"> на домохозяйство;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4) в домах с электроплитами надбавка составит 43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  <w:r w:rsidRPr="00CC2206">
        <w:rPr>
          <w:color w:val="4A5562"/>
          <w:sz w:val="28"/>
          <w:szCs w:val="28"/>
        </w:rPr>
        <w:t xml:space="preserve"> на человека;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5) надбавка для отопления – 3000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  <w:r w:rsidRPr="00CC2206">
        <w:rPr>
          <w:color w:val="4A5562"/>
          <w:sz w:val="28"/>
          <w:szCs w:val="28"/>
        </w:rPr>
        <w:t xml:space="preserve"> на домохозяйство, применяется в отопительный сезон;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6) надбавка для подогрева воды– 100 </w:t>
      </w:r>
      <w:proofErr w:type="spellStart"/>
      <w:r w:rsidRPr="00CC2206">
        <w:rPr>
          <w:color w:val="4A5562"/>
          <w:sz w:val="28"/>
          <w:szCs w:val="28"/>
        </w:rPr>
        <w:t>кВтч</w:t>
      </w:r>
      <w:proofErr w:type="spellEnd"/>
      <w:r w:rsidRPr="00CC2206">
        <w:rPr>
          <w:color w:val="4A5562"/>
          <w:sz w:val="28"/>
          <w:szCs w:val="28"/>
        </w:rPr>
        <w:t xml:space="preserve"> на человека.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4,5 и 6 пункты – для домов, оборудованных приборами в установленном порядке!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Что касается приравненных к населению категорий потребителей: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- Садоводы будут рассчитываться за электроэнергию как 1 группа домохозяйств в расчете на 1 участок.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>– Гаражи, погреба – как 6 группа домохозяйств на 1 постройку;</w:t>
      </w:r>
    </w:p>
    <w:p w:rsidR="0005160F" w:rsidRPr="00CC2206" w:rsidRDefault="0005160F" w:rsidP="0005160F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CC2206">
        <w:rPr>
          <w:color w:val="4A5562"/>
          <w:sz w:val="28"/>
          <w:szCs w:val="28"/>
        </w:rPr>
        <w:t xml:space="preserve">– Религиозные организации, воинские части, </w:t>
      </w:r>
      <w:proofErr w:type="spellStart"/>
      <w:r w:rsidRPr="00CC2206">
        <w:rPr>
          <w:color w:val="4A5562"/>
          <w:sz w:val="28"/>
          <w:szCs w:val="28"/>
        </w:rPr>
        <w:t>УИНы</w:t>
      </w:r>
      <w:proofErr w:type="spellEnd"/>
      <w:r w:rsidRPr="00CC2206">
        <w:rPr>
          <w:color w:val="4A5562"/>
          <w:sz w:val="28"/>
          <w:szCs w:val="28"/>
        </w:rPr>
        <w:t xml:space="preserve"> – как 6 группа на 1 проживающего или осужденног</w:t>
      </w:r>
      <w:r w:rsidRPr="00CC2206">
        <w:rPr>
          <w:color w:val="4A5562"/>
          <w:sz w:val="28"/>
          <w:szCs w:val="28"/>
        </w:rPr>
        <w:t>о</w:t>
      </w:r>
    </w:p>
    <w:p w:rsidR="00830C4F" w:rsidRPr="00CC2206" w:rsidRDefault="00830C4F">
      <w:pPr>
        <w:rPr>
          <w:rFonts w:ascii="Times New Roman" w:hAnsi="Times New Roman" w:cs="Times New Roman"/>
          <w:sz w:val="28"/>
          <w:szCs w:val="28"/>
        </w:rPr>
      </w:pPr>
    </w:p>
    <w:sectPr w:rsidR="00830C4F" w:rsidRPr="00CC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0F"/>
    <w:rsid w:val="0005160F"/>
    <w:rsid w:val="00830C4F"/>
    <w:rsid w:val="00C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2015-09-22T12:15:00Z</dcterms:created>
  <dcterms:modified xsi:type="dcterms:W3CDTF">2015-09-22T12:15:00Z</dcterms:modified>
</cp:coreProperties>
</file>