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25" w:rsidRPr="00F405E2" w:rsidRDefault="00202F25" w:rsidP="00202F25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  <w:outlineLvl w:val="0"/>
      </w:pPr>
      <w:bookmarkStart w:id="0" w:name="_GoBack"/>
      <w:bookmarkEnd w:id="0"/>
      <w:r w:rsidRPr="00F405E2">
        <w:t>Приложение №1</w:t>
      </w:r>
    </w:p>
    <w:p w:rsidR="00202F25" w:rsidRPr="00F405E2" w:rsidRDefault="00202F25" w:rsidP="00202F25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</w:pPr>
      <w:r w:rsidRPr="00F405E2">
        <w:t xml:space="preserve"> к Положению </w:t>
      </w:r>
    </w:p>
    <w:p w:rsidR="00202F25" w:rsidRPr="00F405E2" w:rsidRDefault="00202F25" w:rsidP="00202F25">
      <w:pPr>
        <w:tabs>
          <w:tab w:val="left" w:pos="6946"/>
        </w:tabs>
        <w:ind w:left="6804" w:right="-141"/>
        <w:jc w:val="right"/>
      </w:pPr>
      <w:r w:rsidRPr="00F405E2"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9F12F5" w:rsidRPr="009F12F5">
        <w:t>Базковского сельского поселения</w:t>
      </w:r>
      <w:r w:rsidR="009F12F5">
        <w:rPr>
          <w:sz w:val="28"/>
          <w:szCs w:val="28"/>
        </w:rPr>
        <w:t xml:space="preserve"> </w:t>
      </w:r>
      <w:r w:rsidRPr="00F405E2">
        <w:t>и финансовом обеспечении выполнения муниципального задания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Утверждаю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Руководитель 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(уполномоченное лицо)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(наименование органа, осуществляющего 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функции и полномочия учредителя, 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главного распорядителя средств</w:t>
      </w:r>
    </w:p>
    <w:p w:rsidR="00AF0334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>бюджета</w:t>
      </w:r>
      <w:r w:rsidR="00AF0334" w:rsidRPr="00AF0334">
        <w:rPr>
          <w:rFonts w:ascii="Times New Roman" w:hAnsi="Times New Roman" w:cs="Times New Roman"/>
          <w:sz w:val="24"/>
          <w:szCs w:val="24"/>
        </w:rPr>
        <w:t xml:space="preserve"> </w:t>
      </w:r>
      <w:r w:rsidR="00AF0334" w:rsidRPr="00AF0334">
        <w:rPr>
          <w:rFonts w:ascii="Times New Roman" w:hAnsi="Times New Roman" w:cs="Times New Roman"/>
        </w:rPr>
        <w:t>Базковского сельского поселения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Шолоховского района)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   ________________  _____________</w:t>
      </w:r>
    </w:p>
    <w:p w:rsidR="00202F25" w:rsidRPr="00F405E2" w:rsidRDefault="00202F25" w:rsidP="00202F25">
      <w:pPr>
        <w:pStyle w:val="ConsPlusNonformat"/>
        <w:ind w:left="6663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>(должность             (подпись)             (расшифровка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подписи)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Theme="minorHAnsi" w:hAnsi="Times New Roman" w:cs="Times New Roman"/>
          <w:sz w:val="18"/>
          <w:szCs w:val="18"/>
          <w:lang w:eastAsia="en-US"/>
        </w:rPr>
        <w:t>«___» ___________________20____г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МУНИЦИПАЛЬНОЕ ЗАДАНИЕ № ____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 w:cs="Times New Roman"/>
                <w:sz w:val="22"/>
                <w:szCs w:val="22"/>
                <w:lang w:eastAsia="en-US"/>
              </w:rPr>
              <m:t>1</m:t>
            </m:r>
          </m:sup>
        </m:sSup>
      </m:oMath>
    </w:p>
    <w:tbl>
      <w:tblPr>
        <w:tblStyle w:val="a5"/>
        <w:tblpPr w:leftFromText="180" w:rightFromText="180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1451"/>
      </w:tblGrid>
      <w:tr w:rsidR="00202F25" w:rsidRPr="00F405E2" w:rsidTr="00202F25">
        <w:trPr>
          <w:trHeight w:val="420"/>
        </w:trPr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0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0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rPr>
          <w:trHeight w:val="572"/>
        </w:trPr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20__ год и на плановый период 20__и 20__ годов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 «___»_________________20__г.  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tabs>
          <w:tab w:val="left" w:pos="3828"/>
        </w:tabs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по ОКУД</w:t>
      </w:r>
    </w:p>
    <w:p w:rsidR="00202F25" w:rsidRPr="00F405E2" w:rsidRDefault="00202F25" w:rsidP="00202F25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Наименование муниципального учреждения                                      Дата</w:t>
      </w:r>
    </w:p>
    <w:p w:rsidR="00202F25" w:rsidRPr="00F405E2" w:rsidRDefault="009F12F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(обособленного подразделения)___________    по Сводному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        реестру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Виды деятельности муниципального учреждения</w:t>
      </w:r>
    </w:p>
    <w:p w:rsidR="00202F25" w:rsidRPr="00F405E2" w:rsidRDefault="009F12F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(обособленного подразделения)_______________ По ОКПД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муниципального учрежденияПо ОКПД</w:t>
      </w:r>
    </w:p>
    <w:p w:rsidR="00202F25" w:rsidRPr="00F405E2" w:rsidRDefault="009F12F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>
        <w:rPr>
          <w:sz w:val="28"/>
          <w:szCs w:val="28"/>
        </w:rPr>
        <w:t xml:space="preserve"> 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(указывается вид муниципального учреждения                 По ОКПД</w:t>
      </w:r>
    </w:p>
    <w:p w:rsidR="00202F25" w:rsidRPr="00F405E2" w:rsidRDefault="009F12F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 общероссийских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базовых (отраслевых) перечней 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или регионального перечня)</w:t>
      </w:r>
    </w:p>
    <w:p w:rsidR="00202F25" w:rsidRPr="00F405E2" w:rsidRDefault="00202F25" w:rsidP="00202F25">
      <w:pPr>
        <w:widowControl/>
        <w:rPr>
          <w:rFonts w:eastAsiaTheme="minorHAnsi"/>
          <w:color w:val="auto"/>
          <w:sz w:val="22"/>
          <w:szCs w:val="22"/>
          <w:lang w:eastAsia="en-US"/>
        </w:rPr>
      </w:pPr>
      <w:r w:rsidRPr="00F405E2">
        <w:rPr>
          <w:rFonts w:eastAsiaTheme="minorHAnsi"/>
          <w:sz w:val="22"/>
          <w:szCs w:val="22"/>
          <w:lang w:eastAsia="en-US"/>
        </w:rPr>
        <w:br w:type="page"/>
      </w:r>
    </w:p>
    <w:p w:rsidR="00202F25" w:rsidRPr="00F405E2" w:rsidRDefault="00202F25" w:rsidP="00202F25">
      <w:pPr>
        <w:pStyle w:val="ConsPlusNonformat"/>
        <w:jc w:val="both"/>
        <w:rPr>
          <w:sz w:val="10"/>
          <w:szCs w:val="10"/>
        </w:rPr>
        <w:sectPr w:rsidR="00202F25" w:rsidRPr="00F405E2" w:rsidSect="00202F25">
          <w:headerReference w:type="default" r:id="rId8"/>
          <w:footerReference w:type="default" r:id="rId9"/>
          <w:pgSz w:w="11909" w:h="16834" w:code="9"/>
          <w:pgMar w:top="709" w:right="710" w:bottom="1134" w:left="567" w:header="0" w:footer="3" w:gutter="0"/>
          <w:cols w:space="720"/>
          <w:noEndnote/>
          <w:docGrid w:linePitch="360"/>
        </w:sect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lastRenderedPageBreak/>
        <w:t>ЧАСТЬ 1. Сведения</w:t>
      </w: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об оказываемых муниципальных услугах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РАЗДЕЛ__________</w:t>
      </w:r>
    </w:p>
    <w:p w:rsidR="00202F25" w:rsidRPr="00F405E2" w:rsidRDefault="00202F25" w:rsidP="00202F25">
      <w:pPr>
        <w:widowControl/>
        <w:jc w:val="center"/>
      </w:pPr>
    </w:p>
    <w:p w:rsidR="00202F25" w:rsidRPr="00F405E2" w:rsidRDefault="00202F25" w:rsidP="00202F25">
      <w:pPr>
        <w:widowControl/>
        <w:jc w:val="center"/>
      </w:pP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082"/>
      </w:tblGrid>
      <w:tr w:rsidR="00202F25" w:rsidRPr="00F405E2" w:rsidTr="00202F25">
        <w:trPr>
          <w:trHeight w:val="1414"/>
        </w:trPr>
        <w:tc>
          <w:tcPr>
            <w:tcW w:w="2082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pStyle w:val="ad"/>
        <w:widowControl/>
        <w:numPr>
          <w:ilvl w:val="0"/>
          <w:numId w:val="14"/>
        </w:numPr>
        <w:ind w:left="0" w:firstLine="0"/>
      </w:pPr>
      <w:r w:rsidRPr="00F405E2">
        <w:t>Наименование муниципальной услуги _____________________________________________            Уникальный номер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         по общероссийским</w:t>
      </w:r>
    </w:p>
    <w:p w:rsidR="00202F25" w:rsidRPr="00F405E2" w:rsidRDefault="00202F25" w:rsidP="00202F25">
      <w:pPr>
        <w:pStyle w:val="ad"/>
        <w:widowControl/>
        <w:numPr>
          <w:ilvl w:val="0"/>
          <w:numId w:val="14"/>
        </w:numPr>
        <w:ind w:left="0" w:firstLine="0"/>
      </w:pPr>
      <w:r w:rsidRPr="00F405E2">
        <w:t>Категории потребителей муниципальной услуги_____________________________________      базовым (отраслевым)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                     перечням или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 xml:space="preserve">                                                                                                                                                                            региональному перечню</w:t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numPr>
          <w:ilvl w:val="0"/>
          <w:numId w:val="14"/>
        </w:numPr>
        <w:ind w:left="0" w:firstLine="0"/>
      </w:pPr>
      <w:r w:rsidRPr="00F405E2">
        <w:t>Показатели, характеризующие объем и (или) качество муниципальной услуги</w:t>
      </w:r>
    </w:p>
    <w:p w:rsidR="00202F25" w:rsidRPr="00F405E2" w:rsidRDefault="00202F25" w:rsidP="00202F25">
      <w:pPr>
        <w:pStyle w:val="ad"/>
        <w:widowControl/>
        <w:numPr>
          <w:ilvl w:val="1"/>
          <w:numId w:val="14"/>
        </w:numPr>
        <w:ind w:left="0" w:firstLine="0"/>
      </w:pPr>
      <w:r w:rsidRPr="00F405E2">
        <w:t>Показатели, характеризующие качество муниципальной услуги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993"/>
        <w:gridCol w:w="992"/>
        <w:gridCol w:w="992"/>
        <w:gridCol w:w="851"/>
        <w:gridCol w:w="992"/>
        <w:gridCol w:w="1418"/>
        <w:gridCol w:w="1134"/>
        <w:gridCol w:w="1276"/>
        <w:gridCol w:w="1133"/>
        <w:gridCol w:w="1134"/>
      </w:tblGrid>
      <w:tr w:rsidR="00202F25" w:rsidRPr="00F405E2" w:rsidTr="00202F25">
        <w:tc>
          <w:tcPr>
            <w:tcW w:w="959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2976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Значение показателя качества муниципальной услуги</w:t>
            </w:r>
          </w:p>
        </w:tc>
        <w:tc>
          <w:tcPr>
            <w:tcW w:w="2267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Допустимые (возможные отклонения от установленных показателей объема муниципальной услуги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202F25" w:rsidRPr="00F405E2" w:rsidTr="00202F25">
        <w:tc>
          <w:tcPr>
            <w:tcW w:w="959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pStyle w:val="ad"/>
              <w:widowControl/>
              <w:ind w:left="0"/>
            </w:pPr>
            <w:r w:rsidRPr="00F405E2">
              <w:t>______(наименование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jc w:val="center"/>
              <w:rPr>
                <w:lang w:val="en-US"/>
              </w:rPr>
            </w:pPr>
            <w:r w:rsidRPr="00F405E2">
              <w:t>______(наименование показателя)</w:t>
            </w:r>
          </w:p>
          <w:p w:rsidR="00202F25" w:rsidRPr="00F405E2" w:rsidRDefault="006A10E3" w:rsidP="00202F25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43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1418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1276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  <w:tc>
          <w:tcPr>
            <w:tcW w:w="113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процентах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абсолютных показателях</w:t>
            </w:r>
          </w:p>
        </w:tc>
      </w:tr>
      <w:tr w:rsidR="00202F25" w:rsidRPr="00F405E2" w:rsidTr="00202F25">
        <w:tc>
          <w:tcPr>
            <w:tcW w:w="959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/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418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276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95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1418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1133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14</w:t>
            </w:r>
          </w:p>
        </w:tc>
      </w:tr>
      <w:tr w:rsidR="00202F25" w:rsidRPr="00F405E2" w:rsidTr="00202F25">
        <w:tc>
          <w:tcPr>
            <w:tcW w:w="959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959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959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959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  <w:r w:rsidRPr="00F405E2">
        <w:t>Допустимые (возможные) отклонение от установленных показателей качества муниципальной услуги,</w:t>
      </w:r>
    </w:p>
    <w:tbl>
      <w:tblPr>
        <w:tblStyle w:val="a5"/>
        <w:tblpPr w:leftFromText="180" w:rightFromText="180" w:vertAnchor="text" w:horzAnchor="page" w:tblpX="10243" w:tblpY="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02F25" w:rsidRPr="00F405E2" w:rsidTr="00202F25"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  <w:r w:rsidRPr="00F405E2">
        <w:t xml:space="preserve">в пределах которых муниципальное задание считается выполненным (процентов)   </w:t>
      </w:r>
    </w:p>
    <w:p w:rsidR="00202F25" w:rsidRPr="00F405E2" w:rsidRDefault="00202F25" w:rsidP="00202F25">
      <w:pPr>
        <w:widowControl/>
      </w:pPr>
      <w:r w:rsidRPr="00F405E2">
        <w:br w:type="page"/>
      </w:r>
    </w:p>
    <w:p w:rsidR="00202F25" w:rsidRPr="00F405E2" w:rsidRDefault="00202F25" w:rsidP="00202F25">
      <w:pPr>
        <w:pStyle w:val="ad"/>
        <w:widowControl/>
        <w:numPr>
          <w:ilvl w:val="1"/>
          <w:numId w:val="14"/>
        </w:numPr>
        <w:ind w:left="0" w:firstLine="0"/>
      </w:pPr>
      <w:r w:rsidRPr="00F405E2">
        <w:t>Показатели, характеризующие объем муниципальной услуги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1499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708"/>
        <w:gridCol w:w="709"/>
        <w:gridCol w:w="850"/>
        <w:gridCol w:w="993"/>
        <w:gridCol w:w="993"/>
        <w:gridCol w:w="993"/>
        <w:gridCol w:w="849"/>
        <w:gridCol w:w="850"/>
        <w:gridCol w:w="850"/>
        <w:gridCol w:w="1135"/>
        <w:gridCol w:w="993"/>
      </w:tblGrid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2552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оказания муниципальной услуги</w:t>
            </w:r>
          </w:p>
        </w:tc>
        <w:tc>
          <w:tcPr>
            <w:tcW w:w="2267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объема муниципальной услуги</w:t>
            </w:r>
          </w:p>
        </w:tc>
        <w:tc>
          <w:tcPr>
            <w:tcW w:w="2979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Значение показателя объема муниципальной услуги</w:t>
            </w:r>
          </w:p>
        </w:tc>
        <w:tc>
          <w:tcPr>
            <w:tcW w:w="2549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Среднегодовой размер платы (цена, тариф)</w:t>
            </w:r>
          </w:p>
        </w:tc>
        <w:tc>
          <w:tcPr>
            <w:tcW w:w="2128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 xml:space="preserve">Допустимые (возможные отклонения от установленных показателей объема муниципальной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85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08" w:type="dxa"/>
            <w:vMerge w:val="restart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t>_____(наименование показателя)</w:t>
            </w:r>
          </w:p>
          <w:p w:rsidR="00202F25" w:rsidRPr="00F405E2" w:rsidRDefault="006A10E3" w:rsidP="00202F25">
            <w:pPr>
              <w:widowControl/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  <w:tc>
          <w:tcPr>
            <w:tcW w:w="849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  <w:tc>
          <w:tcPr>
            <w:tcW w:w="1135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процентах</w:t>
            </w: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абсолютных показателях</w:t>
            </w:r>
          </w:p>
        </w:tc>
      </w:tr>
      <w:tr w:rsidR="00202F25" w:rsidRPr="00F405E2" w:rsidTr="00202F25">
        <w:trPr>
          <w:trHeight w:val="70"/>
        </w:trPr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  <w:vMerge/>
          </w:tcPr>
          <w:p w:rsidR="00202F25" w:rsidRPr="00F405E2" w:rsidRDefault="00202F25" w:rsidP="00202F25"/>
        </w:tc>
        <w:tc>
          <w:tcPr>
            <w:tcW w:w="708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49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5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708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84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13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14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15</w:t>
            </w: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16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17</w:t>
            </w: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4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4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4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8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4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</w:tr>
    </w:tbl>
    <w:tbl>
      <w:tblPr>
        <w:tblStyle w:val="a5"/>
        <w:tblpPr w:leftFromText="180" w:rightFromText="180" w:vertAnchor="text" w:horzAnchor="page" w:tblpX="10013" w:tblpY="486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02F25" w:rsidRPr="00F405E2" w:rsidTr="00202F25">
        <w:trPr>
          <w:trHeight w:val="64"/>
        </w:trPr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  <w:r w:rsidRPr="00F405E2">
        <w:t xml:space="preserve">Допустимые (возможные) отклонение от установленных показателей объема муниципальной услуги, в пределах которых муниципальное задание считается выполненным (процентов)                                 </w:t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pStyle w:val="ad"/>
        <w:widowControl/>
        <w:numPr>
          <w:ilvl w:val="0"/>
          <w:numId w:val="14"/>
        </w:numPr>
        <w:ind w:left="0" w:firstLine="0"/>
      </w:pPr>
      <w:r w:rsidRPr="00F405E2">
        <w:t>Нормативные правовые акты, устанавливающие размеры платы (цену, тариф) либо порядок ее установления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1701"/>
        <w:gridCol w:w="2835"/>
      </w:tblGrid>
      <w:tr w:rsidR="00202F25" w:rsidRPr="00F405E2" w:rsidTr="00202F25">
        <w:tc>
          <w:tcPr>
            <w:tcW w:w="10881" w:type="dxa"/>
            <w:gridSpan w:val="5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Нормативный правовой акт</w:t>
            </w:r>
          </w:p>
        </w:tc>
      </w:tr>
      <w:tr w:rsidR="00202F25" w:rsidRPr="00F405E2" w:rsidTr="00202F25">
        <w:tc>
          <w:tcPr>
            <w:tcW w:w="1809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вид</w:t>
            </w: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принявший орган</w:t>
            </w: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дата</w:t>
            </w: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номер</w:t>
            </w: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наименование</w:t>
            </w:r>
          </w:p>
        </w:tc>
      </w:tr>
      <w:tr w:rsidR="00202F25" w:rsidRPr="00F405E2" w:rsidTr="00202F25">
        <w:tc>
          <w:tcPr>
            <w:tcW w:w="1809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1</w:t>
            </w: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2</w:t>
            </w: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3</w:t>
            </w: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4</w:t>
            </w: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5</w:t>
            </w:r>
          </w:p>
        </w:tc>
      </w:tr>
      <w:tr w:rsidR="00202F25" w:rsidRPr="00F405E2" w:rsidTr="00202F25">
        <w:tc>
          <w:tcPr>
            <w:tcW w:w="1809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  <w:tr w:rsidR="00202F25" w:rsidRPr="00F405E2" w:rsidTr="00202F25">
        <w:tc>
          <w:tcPr>
            <w:tcW w:w="1809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835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widowControl/>
        <w:rPr>
          <w:lang w:val="en-US"/>
        </w:rPr>
      </w:pPr>
    </w:p>
    <w:p w:rsidR="00202F25" w:rsidRPr="00F405E2" w:rsidRDefault="00202F25" w:rsidP="00202F25">
      <w:pPr>
        <w:widowControl/>
        <w:rPr>
          <w:lang w:val="en-US"/>
        </w:rPr>
      </w:pPr>
    </w:p>
    <w:p w:rsidR="00202F25" w:rsidRPr="00F405E2" w:rsidRDefault="00202F25" w:rsidP="00202F25">
      <w:pPr>
        <w:pStyle w:val="ad"/>
        <w:widowControl/>
        <w:numPr>
          <w:ilvl w:val="0"/>
          <w:numId w:val="14"/>
        </w:numPr>
        <w:ind w:left="0" w:firstLine="0"/>
      </w:pPr>
      <w:r w:rsidRPr="00F405E2">
        <w:lastRenderedPageBreak/>
        <w:t>Порядок оказания муниципальной услуги</w:t>
      </w:r>
    </w:p>
    <w:p w:rsidR="00202F25" w:rsidRPr="00F405E2" w:rsidRDefault="00202F25" w:rsidP="00202F25">
      <w:pPr>
        <w:pStyle w:val="ad"/>
        <w:widowControl/>
        <w:numPr>
          <w:ilvl w:val="1"/>
          <w:numId w:val="14"/>
        </w:numPr>
        <w:ind w:left="0" w:firstLine="0"/>
      </w:pPr>
      <w:r w:rsidRPr="00F405E2">
        <w:t>Нормативные правовые акты, регулирующие порядок оказания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ind w:left="0"/>
        <w:jc w:val="center"/>
      </w:pPr>
      <w:r w:rsidRPr="00F405E2">
        <w:t>(наименование, номер и дата нормативного правового акта)</w:t>
      </w:r>
    </w:p>
    <w:p w:rsidR="00202F25" w:rsidRPr="00F405E2" w:rsidRDefault="00202F25" w:rsidP="00202F25">
      <w:pPr>
        <w:pStyle w:val="ad"/>
        <w:widowControl/>
        <w:numPr>
          <w:ilvl w:val="1"/>
          <w:numId w:val="14"/>
        </w:numPr>
        <w:ind w:left="0" w:firstLine="0"/>
      </w:pPr>
      <w:r w:rsidRPr="00F405E2">
        <w:t>Порядок информирования потенциальных потребителей муниципальной услуги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202F25" w:rsidRPr="00F405E2" w:rsidTr="00202F25">
        <w:tc>
          <w:tcPr>
            <w:tcW w:w="2376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Способ информирования</w:t>
            </w:r>
          </w:p>
        </w:tc>
        <w:tc>
          <w:tcPr>
            <w:tcW w:w="2694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Состав размещаемой информации</w:t>
            </w:r>
          </w:p>
        </w:tc>
        <w:tc>
          <w:tcPr>
            <w:tcW w:w="2693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Частота обновления информации</w:t>
            </w:r>
          </w:p>
        </w:tc>
      </w:tr>
      <w:tr w:rsidR="00202F25" w:rsidRPr="00F405E2" w:rsidTr="00202F25">
        <w:tc>
          <w:tcPr>
            <w:tcW w:w="2376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1</w:t>
            </w:r>
          </w:p>
        </w:tc>
        <w:tc>
          <w:tcPr>
            <w:tcW w:w="2694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2</w:t>
            </w:r>
          </w:p>
        </w:tc>
        <w:tc>
          <w:tcPr>
            <w:tcW w:w="2693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3</w:t>
            </w:r>
          </w:p>
        </w:tc>
      </w:tr>
      <w:tr w:rsidR="00202F25" w:rsidRPr="00F405E2" w:rsidTr="00202F25">
        <w:tc>
          <w:tcPr>
            <w:tcW w:w="2376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694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693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  <w:tr w:rsidR="00202F25" w:rsidRPr="00F405E2" w:rsidTr="00202F25">
        <w:tc>
          <w:tcPr>
            <w:tcW w:w="2376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694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693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ЧАСТЬ 2. Сведения о выполняемых работах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7</m:t>
            </m:r>
          </m:sup>
        </m:sSup>
      </m:oMath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РАЗДЕЛ__________</w:t>
      </w:r>
    </w:p>
    <w:tbl>
      <w:tblPr>
        <w:tblStyle w:val="a5"/>
        <w:tblpPr w:leftFromText="180" w:rightFromText="180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2082"/>
      </w:tblGrid>
      <w:tr w:rsidR="00202F25" w:rsidRPr="00F405E2" w:rsidTr="00202F25">
        <w:trPr>
          <w:trHeight w:val="1414"/>
        </w:trPr>
        <w:tc>
          <w:tcPr>
            <w:tcW w:w="2082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</w:pPr>
      <w:r w:rsidRPr="00F405E2">
        <w:t>Наименование работы___________________________________________________________            Уникальный номер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         по региональному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</w:pPr>
      <w:r w:rsidRPr="00F405E2">
        <w:t>Категории потребителей работы___________________________________________________     перечню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 xml:space="preserve">____________________________________________________________________________________                     </w:t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</w:pPr>
      <w:r w:rsidRPr="00F405E2">
        <w:t>Показатели, характеризующие объем и (или) качество работы</w:t>
      </w:r>
    </w:p>
    <w:p w:rsidR="00202F25" w:rsidRPr="00F405E2" w:rsidRDefault="00202F25" w:rsidP="00202F25">
      <w:pPr>
        <w:pStyle w:val="ad"/>
        <w:widowControl/>
        <w:numPr>
          <w:ilvl w:val="1"/>
          <w:numId w:val="15"/>
        </w:numPr>
        <w:ind w:left="0" w:firstLine="0"/>
      </w:pPr>
      <w:r w:rsidRPr="00F405E2">
        <w:t>Показатели, характеризующие качество работы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8</m:t>
            </m:r>
          </m:sup>
        </m:sSup>
      </m:oMath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851"/>
        <w:gridCol w:w="1134"/>
        <w:gridCol w:w="1276"/>
        <w:gridCol w:w="1134"/>
        <w:gridCol w:w="1275"/>
        <w:gridCol w:w="992"/>
        <w:gridCol w:w="992"/>
      </w:tblGrid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работы (по справочникам)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9</m:t>
                  </m:r>
                </m:sup>
              </m:sSup>
            </m:oMath>
          </w:p>
        </w:tc>
        <w:tc>
          <w:tcPr>
            <w:tcW w:w="1984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8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качества работы</w:t>
            </w:r>
          </w:p>
        </w:tc>
        <w:tc>
          <w:tcPr>
            <w:tcW w:w="3685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Значение показателя качества работы</w:t>
            </w:r>
          </w:p>
        </w:tc>
        <w:tc>
          <w:tcPr>
            <w:tcW w:w="1984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 xml:space="preserve">Допустимые (возможные отклонения от установленных показателей объема муниципальной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985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1276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1275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процентах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абсолютных показателях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/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276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275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lastRenderedPageBreak/>
              <w:t>1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14</w:t>
            </w: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  <w:r w:rsidRPr="00F405E2">
        <w:t>Допустимые (возможные) отклонение от установленных показателей качества работы,</w:t>
      </w:r>
    </w:p>
    <w:tbl>
      <w:tblPr>
        <w:tblStyle w:val="a5"/>
        <w:tblpPr w:leftFromText="180" w:rightFromText="180" w:vertAnchor="text" w:horzAnchor="page" w:tblpX="10243" w:tblpY="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02F25" w:rsidRPr="00F405E2" w:rsidTr="00202F25"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  <w:r w:rsidRPr="00F405E2">
        <w:t xml:space="preserve">в пределах которых муниципальное задание считается выполненным (процентов)   </w:t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numPr>
          <w:ilvl w:val="1"/>
          <w:numId w:val="15"/>
        </w:numPr>
        <w:ind w:left="0" w:firstLine="0"/>
      </w:pPr>
      <w:r w:rsidRPr="00F405E2">
        <w:t>Показатели, характеризующие объем работы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2"/>
        <w:gridCol w:w="851"/>
        <w:gridCol w:w="1134"/>
        <w:gridCol w:w="850"/>
        <w:gridCol w:w="992"/>
        <w:gridCol w:w="992"/>
        <w:gridCol w:w="1134"/>
        <w:gridCol w:w="1134"/>
        <w:gridCol w:w="1134"/>
      </w:tblGrid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Значение показателя объема работы</w:t>
            </w:r>
          </w:p>
        </w:tc>
        <w:tc>
          <w:tcPr>
            <w:tcW w:w="2268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 xml:space="preserve">Допустимые (возможные отклонения от установленных показателей объема муниципальной услуги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 (наименование показателя)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1985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описание работы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процентах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в абсолютных показателях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/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  <w:rPr>
                <w:lang w:val="en-US"/>
              </w:rPr>
            </w:pPr>
            <w:r w:rsidRPr="00F405E2">
              <w:rPr>
                <w:lang w:val="en-US"/>
              </w:rPr>
              <w:t>14</w:t>
            </w: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widowControl/>
      </w:pPr>
      <w:r w:rsidRPr="00F405E2">
        <w:t>Допустимые (возможные) отклонение от установленных показателей объема работы,</w:t>
      </w:r>
    </w:p>
    <w:tbl>
      <w:tblPr>
        <w:tblStyle w:val="a5"/>
        <w:tblpPr w:leftFromText="180" w:rightFromText="180" w:vertAnchor="text" w:horzAnchor="page" w:tblpX="10243" w:tblpY="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02F25" w:rsidRPr="00F405E2" w:rsidTr="00202F25"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  <w:r w:rsidRPr="00F405E2">
        <w:t xml:space="preserve">в пределах которых муниципальное задание считается выполненным (процентов)   </w:t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ЧАСТЬ 3. Прочие сведения о муниципальном задании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10</m:t>
            </m:r>
          </m:sup>
        </m:sSup>
      </m:oMath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pStyle w:val="ad"/>
        <w:widowControl/>
        <w:numPr>
          <w:ilvl w:val="0"/>
          <w:numId w:val="16"/>
        </w:numPr>
        <w:ind w:left="0" w:firstLine="0"/>
      </w:pPr>
      <w:r w:rsidRPr="00F405E2">
        <w:t xml:space="preserve">Основание для досрочного прекращения исполнения </w:t>
      </w:r>
    </w:p>
    <w:p w:rsidR="00202F25" w:rsidRPr="00F405E2" w:rsidRDefault="00202F25" w:rsidP="00202F25">
      <w:pPr>
        <w:widowControl/>
      </w:pPr>
      <w:r w:rsidRPr="00F405E2">
        <w:t>муниципального задания _____________________________________________________________________</w:t>
      </w:r>
    </w:p>
    <w:p w:rsidR="00202F25" w:rsidRPr="00F405E2" w:rsidRDefault="00202F25" w:rsidP="00202F25">
      <w:pPr>
        <w:widowControl/>
      </w:pPr>
      <w:r w:rsidRPr="00F405E2">
        <w:lastRenderedPageBreak/>
        <w:t>___________________________________________________________________________________________</w:t>
      </w:r>
    </w:p>
    <w:p w:rsidR="00202F25" w:rsidRPr="00F405E2" w:rsidRDefault="00202F25" w:rsidP="00202F25">
      <w:pPr>
        <w:widowControl/>
      </w:pPr>
      <w:r w:rsidRPr="00F405E2">
        <w:t>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numPr>
          <w:ilvl w:val="0"/>
          <w:numId w:val="16"/>
        </w:numPr>
        <w:ind w:left="0" w:firstLine="0"/>
      </w:pPr>
      <w:r w:rsidRPr="00F405E2">
        <w:t>Иная информация, необходимая для исполнения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(контроля за исполнением) муниципального задания______________________________________________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___________________________________________________________________________________________</w:t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numPr>
          <w:ilvl w:val="0"/>
          <w:numId w:val="16"/>
        </w:numPr>
        <w:ind w:left="0" w:firstLine="0"/>
      </w:pPr>
      <w:r w:rsidRPr="00F405E2">
        <w:t>Порядок контроля за исполнением муниципального задания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5811"/>
      </w:tblGrid>
      <w:tr w:rsidR="00202F25" w:rsidRPr="00F405E2" w:rsidTr="00202F25">
        <w:tc>
          <w:tcPr>
            <w:tcW w:w="2660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Формы контроля</w:t>
            </w:r>
          </w:p>
        </w:tc>
        <w:tc>
          <w:tcPr>
            <w:tcW w:w="2977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Периодичность</w:t>
            </w:r>
          </w:p>
        </w:tc>
        <w:tc>
          <w:tcPr>
            <w:tcW w:w="581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 xml:space="preserve">Органы Администрации </w:t>
            </w:r>
            <w:r w:rsidR="005E44BC" w:rsidRPr="009F12F5">
              <w:t>Базковского сельского поселения</w:t>
            </w:r>
            <w:r w:rsidRPr="00F405E2">
              <w:t>, осуществляющие контроль за оказанием услуги</w:t>
            </w:r>
          </w:p>
        </w:tc>
      </w:tr>
      <w:tr w:rsidR="00202F25" w:rsidRPr="00F405E2" w:rsidTr="00202F25">
        <w:tc>
          <w:tcPr>
            <w:tcW w:w="2660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1</w:t>
            </w:r>
          </w:p>
        </w:tc>
        <w:tc>
          <w:tcPr>
            <w:tcW w:w="2977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2</w:t>
            </w:r>
          </w:p>
        </w:tc>
        <w:tc>
          <w:tcPr>
            <w:tcW w:w="5811" w:type="dxa"/>
          </w:tcPr>
          <w:p w:rsidR="00202F25" w:rsidRPr="00F405E2" w:rsidRDefault="00202F25" w:rsidP="00202F25">
            <w:pPr>
              <w:pStyle w:val="ad"/>
              <w:widowControl/>
              <w:ind w:left="0"/>
              <w:jc w:val="center"/>
            </w:pPr>
            <w:r w:rsidRPr="00F405E2">
              <w:t>3</w:t>
            </w:r>
          </w:p>
        </w:tc>
      </w:tr>
      <w:tr w:rsidR="00202F25" w:rsidRPr="00F405E2" w:rsidTr="00202F25">
        <w:tc>
          <w:tcPr>
            <w:tcW w:w="2660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977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581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  <w:tr w:rsidR="00202F25" w:rsidRPr="00F405E2" w:rsidTr="00202F25">
        <w:tc>
          <w:tcPr>
            <w:tcW w:w="2660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2977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  <w:tc>
          <w:tcPr>
            <w:tcW w:w="5811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pStyle w:val="ad"/>
        <w:widowControl/>
        <w:numPr>
          <w:ilvl w:val="0"/>
          <w:numId w:val="16"/>
        </w:numPr>
        <w:ind w:left="0" w:firstLine="0"/>
      </w:pPr>
      <w:r w:rsidRPr="00F405E2">
        <w:t>Требования к отчетности о выполнении муниципального задания______________________________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numPr>
          <w:ilvl w:val="1"/>
          <w:numId w:val="16"/>
        </w:numPr>
        <w:ind w:left="0" w:firstLine="0"/>
      </w:pPr>
      <w:r w:rsidRPr="00F405E2">
        <w:t>Периодичность представления отчетов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о выполнении муниципального задания__________________________________________________________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numPr>
          <w:ilvl w:val="1"/>
          <w:numId w:val="16"/>
        </w:numPr>
        <w:tabs>
          <w:tab w:val="left" w:pos="709"/>
        </w:tabs>
        <w:ind w:left="0" w:firstLine="0"/>
      </w:pPr>
      <w:r w:rsidRPr="00F405E2">
        <w:t>Сроки представления отчетов о выполнении муниципального задания</w:t>
      </w:r>
    </w:p>
    <w:p w:rsidR="00202F25" w:rsidRPr="00F405E2" w:rsidRDefault="00202F25" w:rsidP="00202F25">
      <w:pPr>
        <w:pStyle w:val="ad"/>
        <w:widowControl/>
        <w:tabs>
          <w:tab w:val="left" w:pos="709"/>
        </w:tabs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tabs>
          <w:tab w:val="left" w:pos="709"/>
        </w:tabs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numPr>
          <w:ilvl w:val="1"/>
          <w:numId w:val="16"/>
        </w:numPr>
        <w:tabs>
          <w:tab w:val="left" w:pos="709"/>
        </w:tabs>
        <w:ind w:left="0" w:firstLine="0"/>
      </w:pPr>
      <w:r w:rsidRPr="00F405E2">
        <w:t>Иные требования к отчетности о выполнении муниципального задания</w:t>
      </w:r>
    </w:p>
    <w:p w:rsidR="00202F25" w:rsidRPr="00F405E2" w:rsidRDefault="00202F25" w:rsidP="00202F25">
      <w:pPr>
        <w:pStyle w:val="ad"/>
        <w:widowControl/>
        <w:tabs>
          <w:tab w:val="left" w:pos="709"/>
        </w:tabs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tabs>
          <w:tab w:val="left" w:pos="709"/>
        </w:tabs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numPr>
          <w:ilvl w:val="0"/>
          <w:numId w:val="16"/>
        </w:numPr>
        <w:ind w:left="0" w:firstLine="0"/>
      </w:pPr>
      <w:r w:rsidRPr="00F405E2">
        <w:t>Иные показатели, связанные с выполнением муниципального задания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11</m:t>
            </m:r>
          </m:sup>
        </m:sSup>
      </m:oMath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____________________________________________________________________________________________</w:t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</w:t>
      </w:r>
    </w:p>
    <w:p w:rsidR="00202F25" w:rsidRPr="00F405E2" w:rsidRDefault="00202F25" w:rsidP="00202F25">
      <w:pPr>
        <w:pStyle w:val="ad"/>
        <w:widowControl/>
        <w:numPr>
          <w:ilvl w:val="0"/>
          <w:numId w:val="21"/>
        </w:numPr>
        <w:ind w:left="0" w:firstLine="0"/>
        <w:rPr>
          <w:sz w:val="20"/>
          <w:szCs w:val="22"/>
        </w:rPr>
      </w:pPr>
      <w:r w:rsidRPr="00F405E2">
        <w:rPr>
          <w:sz w:val="20"/>
          <w:szCs w:val="20"/>
        </w:rPr>
        <w:t>Номер</w:t>
      </w:r>
      <w:r w:rsidRPr="00F405E2">
        <w:rPr>
          <w:sz w:val="20"/>
          <w:szCs w:val="22"/>
        </w:rPr>
        <w:t xml:space="preserve">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02F25" w:rsidRPr="00F405E2" w:rsidRDefault="00202F25" w:rsidP="00202F25">
      <w:pPr>
        <w:pStyle w:val="ad"/>
        <w:widowControl/>
        <w:numPr>
          <w:ilvl w:val="0"/>
          <w:numId w:val="21"/>
        </w:numPr>
        <w:ind w:left="0" w:firstLine="0"/>
        <w:rPr>
          <w:sz w:val="20"/>
          <w:szCs w:val="22"/>
        </w:rPr>
      </w:pPr>
      <w:r w:rsidRPr="00F405E2">
        <w:rPr>
          <w:sz w:val="20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02F25" w:rsidRPr="00F405E2" w:rsidRDefault="00202F25" w:rsidP="00202F25">
      <w:pPr>
        <w:pStyle w:val="ad"/>
        <w:widowControl/>
        <w:numPr>
          <w:ilvl w:val="0"/>
          <w:numId w:val="21"/>
        </w:numPr>
        <w:ind w:left="0" w:firstLine="0"/>
        <w:rPr>
          <w:sz w:val="20"/>
          <w:szCs w:val="22"/>
        </w:rPr>
      </w:pPr>
      <w:r w:rsidRPr="00F405E2">
        <w:rPr>
          <w:sz w:val="20"/>
          <w:szCs w:val="22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2"/>
        </w:rPr>
      </w:pPr>
      <w:r w:rsidRPr="00F405E2">
        <w:rPr>
          <w:sz w:val="20"/>
          <w:szCs w:val="22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kern w:val="2"/>
          <w:sz w:val="20"/>
          <w:szCs w:val="20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sz w:val="20"/>
          <w:szCs w:val="20"/>
        </w:rPr>
        <w:lastRenderedPageBreak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sz w:val="20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sz w:val="20"/>
          <w:szCs w:val="22"/>
        </w:rPr>
        <w:t>Заполняется при установлении показателей, характеризующих качество работы, в региональном перечне.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bCs/>
          <w:kern w:val="2"/>
          <w:sz w:val="20"/>
          <w:szCs w:val="20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sz w:val="20"/>
          <w:szCs w:val="22"/>
        </w:rPr>
        <w:t>Заполняется в целом по муниципальному заданию.</w:t>
      </w:r>
    </w:p>
    <w:p w:rsidR="00202F25" w:rsidRPr="00F405E2" w:rsidRDefault="00202F25" w:rsidP="00202F25">
      <w:pPr>
        <w:pStyle w:val="ad"/>
        <w:widowControl/>
        <w:numPr>
          <w:ilvl w:val="0"/>
          <w:numId w:val="15"/>
        </w:numPr>
        <w:ind w:left="0" w:firstLine="0"/>
        <w:rPr>
          <w:sz w:val="20"/>
          <w:szCs w:val="20"/>
        </w:rPr>
      </w:pPr>
      <w:r w:rsidRPr="00F405E2">
        <w:rPr>
          <w:sz w:val="20"/>
          <w:szCs w:val="22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5E44BC" w:rsidRPr="005E44BC">
        <w:rPr>
          <w:sz w:val="20"/>
          <w:szCs w:val="20"/>
        </w:rPr>
        <w:t>Базковского сельского поселения</w:t>
      </w:r>
      <w:r w:rsidRPr="00F405E2">
        <w:rPr>
          <w:sz w:val="20"/>
          <w:szCs w:val="22"/>
        </w:rPr>
        <w:t xml:space="preserve">, главным распорядителем средств бюджета </w:t>
      </w:r>
      <w:r w:rsidR="005E44BC" w:rsidRPr="005E44BC">
        <w:rPr>
          <w:sz w:val="20"/>
          <w:szCs w:val="20"/>
        </w:rPr>
        <w:t>Базковского сельского поселения</w:t>
      </w:r>
      <w:r w:rsidR="005E44BC">
        <w:rPr>
          <w:sz w:val="28"/>
          <w:szCs w:val="28"/>
        </w:rPr>
        <w:t xml:space="preserve"> </w:t>
      </w:r>
      <w:r w:rsidRPr="00F405E2">
        <w:rPr>
          <w:sz w:val="20"/>
          <w:szCs w:val="22"/>
        </w:rPr>
        <w:t xml:space="preserve">Шолоховского района, в ведении которого находятся казенные учреждения </w:t>
      </w:r>
      <w:r w:rsidR="005E44BC" w:rsidRPr="005E44BC">
        <w:rPr>
          <w:sz w:val="20"/>
          <w:szCs w:val="20"/>
        </w:rPr>
        <w:t>Базковского сельского поселения</w:t>
      </w:r>
      <w:r w:rsidRPr="00F405E2">
        <w:rPr>
          <w:sz w:val="20"/>
          <w:szCs w:val="22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F405E2">
          <w:rPr>
            <w:sz w:val="20"/>
            <w:szCs w:val="22"/>
          </w:rPr>
          <w:t>пунктах 3.1</w:t>
        </w:r>
      </w:hyperlink>
      <w:r w:rsidRPr="00F405E2">
        <w:rPr>
          <w:sz w:val="20"/>
          <w:szCs w:val="22"/>
        </w:rPr>
        <w:t xml:space="preserve"> и </w:t>
      </w:r>
      <w:hyperlink w:anchor="P481" w:history="1">
        <w:r w:rsidRPr="00F405E2">
          <w:rPr>
            <w:sz w:val="20"/>
            <w:szCs w:val="22"/>
          </w:rPr>
          <w:t>3.2</w:t>
        </w:r>
      </w:hyperlink>
      <w:r w:rsidRPr="00F405E2">
        <w:rPr>
          <w:sz w:val="20"/>
          <w:szCs w:val="22"/>
        </w:rPr>
        <w:t xml:space="preserve"> настоящего муниципального задания, не заполняются.</w:t>
      </w:r>
    </w:p>
    <w:p w:rsidR="00202F25" w:rsidRPr="00F405E2" w:rsidRDefault="00202F25" w:rsidP="00202F25">
      <w:pPr>
        <w:widowControl/>
        <w:rPr>
          <w:sz w:val="20"/>
          <w:szCs w:val="22"/>
        </w:rPr>
      </w:pPr>
      <w:r w:rsidRPr="00F405E2">
        <w:rPr>
          <w:sz w:val="20"/>
          <w:szCs w:val="22"/>
        </w:rPr>
        <w:br w:type="page"/>
      </w:r>
    </w:p>
    <w:p w:rsidR="00202F25" w:rsidRPr="00F405E2" w:rsidRDefault="00202F25" w:rsidP="00202F25">
      <w:pPr>
        <w:pStyle w:val="ad"/>
        <w:widowControl/>
        <w:ind w:left="0"/>
        <w:rPr>
          <w:sz w:val="20"/>
          <w:szCs w:val="22"/>
        </w:rPr>
        <w:sectPr w:rsidR="00202F25" w:rsidRPr="00F405E2" w:rsidSect="00202F25">
          <w:pgSz w:w="16834" w:h="11909" w:orient="landscape" w:code="9"/>
          <w:pgMar w:top="567" w:right="709" w:bottom="709" w:left="1134" w:header="0" w:footer="3" w:gutter="0"/>
          <w:cols w:space="720"/>
          <w:noEndnote/>
          <w:docGrid w:linePitch="360"/>
        </w:sectPr>
      </w:pPr>
    </w:p>
    <w:p w:rsidR="00202F25" w:rsidRPr="00F405E2" w:rsidRDefault="00202F25" w:rsidP="00202F25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  <w:outlineLvl w:val="0"/>
      </w:pPr>
      <w:r w:rsidRPr="00F405E2">
        <w:lastRenderedPageBreak/>
        <w:t>Приложение №2</w:t>
      </w:r>
    </w:p>
    <w:p w:rsidR="00202F25" w:rsidRPr="00F405E2" w:rsidRDefault="00202F25" w:rsidP="00202F25">
      <w:pPr>
        <w:tabs>
          <w:tab w:val="left" w:pos="7088"/>
        </w:tabs>
        <w:autoSpaceDE w:val="0"/>
        <w:autoSpaceDN w:val="0"/>
        <w:adjustRightInd w:val="0"/>
        <w:ind w:left="7088" w:right="-141"/>
        <w:jc w:val="right"/>
      </w:pPr>
      <w:r w:rsidRPr="00F405E2">
        <w:t xml:space="preserve"> к Положению </w:t>
      </w:r>
    </w:p>
    <w:p w:rsidR="00202F25" w:rsidRPr="00F405E2" w:rsidRDefault="00202F25" w:rsidP="00202F25">
      <w:pPr>
        <w:tabs>
          <w:tab w:val="left" w:pos="6946"/>
        </w:tabs>
        <w:ind w:left="6804" w:right="-141"/>
        <w:jc w:val="right"/>
      </w:pPr>
      <w:r w:rsidRPr="00F405E2"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5E44BC" w:rsidRPr="009F12F5">
        <w:t>Базковского сельского поселения</w:t>
      </w:r>
      <w:r w:rsidRPr="00F405E2">
        <w:t xml:space="preserve"> и финансовом обеспечении выполнения муниципального задания</w:t>
      </w:r>
    </w:p>
    <w:p w:rsidR="00202F25" w:rsidRPr="00F405E2" w:rsidRDefault="00202F25" w:rsidP="00202F25">
      <w:pPr>
        <w:pStyle w:val="ConsPlusNonformat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ОТЧЕТ О ВЫПОЛНЕНИИ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  <w:t>МУНИЦИПАЛЬНОГО ЗАДАНИЯ № ____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 w:cs="Times New Roman"/>
                <w:sz w:val="22"/>
                <w:szCs w:val="22"/>
                <w:lang w:eastAsia="en-US"/>
              </w:rPr>
              <m:t>1</m:t>
            </m:r>
          </m:sup>
        </m:sSup>
      </m:oMath>
    </w:p>
    <w:tbl>
      <w:tblPr>
        <w:tblStyle w:val="a5"/>
        <w:tblpPr w:leftFromText="180" w:rightFromText="180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1451"/>
      </w:tblGrid>
      <w:tr w:rsidR="00202F25" w:rsidRPr="00F405E2" w:rsidTr="00202F25">
        <w:trPr>
          <w:trHeight w:val="420"/>
        </w:trPr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0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0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F25" w:rsidRPr="00F405E2" w:rsidTr="00202F25">
        <w:trPr>
          <w:trHeight w:val="572"/>
        </w:trPr>
        <w:tc>
          <w:tcPr>
            <w:tcW w:w="1451" w:type="dxa"/>
          </w:tcPr>
          <w:p w:rsidR="00202F25" w:rsidRPr="00F405E2" w:rsidRDefault="00202F25" w:rsidP="00202F2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20__ год и на плановый период 20__и 20__ годов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от  «___»_________________20__г.</w:t>
      </w:r>
    </w:p>
    <w:p w:rsidR="00202F25" w:rsidRPr="00F405E2" w:rsidRDefault="00202F25" w:rsidP="00202F25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02F25" w:rsidRPr="00F405E2" w:rsidRDefault="00202F25" w:rsidP="00202F25">
      <w:pPr>
        <w:pStyle w:val="ConsPlusNonformat"/>
        <w:tabs>
          <w:tab w:val="left" w:pos="3828"/>
        </w:tabs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по ОКУД</w:t>
      </w:r>
    </w:p>
    <w:p w:rsidR="00202F25" w:rsidRPr="00F405E2" w:rsidRDefault="00202F25" w:rsidP="00202F25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Наименование муниципального учреждения                                                                                Дата</w:t>
      </w:r>
    </w:p>
    <w:p w:rsidR="00202F25" w:rsidRPr="00F405E2" w:rsidRDefault="00DB1347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(обособленного подразделения)_____________по Сводному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                    реестру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Виды деятельности муниципального учреждения</w:t>
      </w:r>
    </w:p>
    <w:p w:rsidR="00202F25" w:rsidRPr="00F405E2" w:rsidRDefault="0093630D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(обособленного подразделения)__________По ОКПД_____________________________________________________________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муниципального учреждения                                                                                 По ОКПД</w:t>
      </w:r>
    </w:p>
    <w:p w:rsidR="00202F25" w:rsidRPr="00F405E2" w:rsidRDefault="0093630D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>
        <w:rPr>
          <w:sz w:val="28"/>
          <w:szCs w:val="28"/>
        </w:rPr>
        <w:t xml:space="preserve"> </w:t>
      </w:r>
      <w:r w:rsidR="00202F25"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</w:t>
      </w:r>
      <w:r w:rsidR="00936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(указывается вид муниципального учреждения             По ОКПД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</w:t>
      </w:r>
      <w:r w:rsidR="00936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="0093630D"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="0093630D">
        <w:rPr>
          <w:sz w:val="28"/>
          <w:szCs w:val="28"/>
        </w:rPr>
        <w:t xml:space="preserve"> 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общероссийских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базовых (отраслевых) перечней 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или регионального перечня)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Периодичность________________________________________________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(указывается в соответствии с периодичностью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представления отчета о выполнении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муниципального задания, установленной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в муниципальном задании)</w:t>
      </w:r>
    </w:p>
    <w:p w:rsidR="00202F25" w:rsidRPr="00F405E2" w:rsidRDefault="00202F25" w:rsidP="00202F25">
      <w:pPr>
        <w:widowControl/>
        <w:rPr>
          <w:sz w:val="20"/>
          <w:szCs w:val="22"/>
        </w:rPr>
      </w:pPr>
      <w:r w:rsidRPr="00F405E2">
        <w:rPr>
          <w:sz w:val="20"/>
          <w:szCs w:val="22"/>
        </w:rPr>
        <w:br w:type="page"/>
      </w:r>
    </w:p>
    <w:p w:rsidR="00202F25" w:rsidRPr="00F405E2" w:rsidRDefault="00202F25" w:rsidP="00202F25">
      <w:pPr>
        <w:pStyle w:val="ad"/>
        <w:widowControl/>
        <w:ind w:left="0"/>
        <w:rPr>
          <w:sz w:val="20"/>
          <w:szCs w:val="22"/>
        </w:rPr>
        <w:sectPr w:rsidR="00202F25" w:rsidRPr="00F405E2" w:rsidSect="00202F25">
          <w:pgSz w:w="11909" w:h="16834" w:code="9"/>
          <w:pgMar w:top="709" w:right="709" w:bottom="1134" w:left="567" w:header="0" w:footer="3" w:gutter="0"/>
          <w:cols w:space="720"/>
          <w:noEndnote/>
          <w:docGrid w:linePitch="360"/>
        </w:sect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lastRenderedPageBreak/>
        <w:t>ЧАСТЬ 1. Сведения</w:t>
      </w: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 xml:space="preserve">об оказываемых муниципальных услугах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</m:t>
            </m:r>
          </m:sup>
        </m:sSup>
      </m:oMath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РАЗДЕЛ__________</w:t>
      </w:r>
    </w:p>
    <w:p w:rsidR="00202F25" w:rsidRPr="00F405E2" w:rsidRDefault="00202F25" w:rsidP="00202F25">
      <w:pPr>
        <w:widowControl/>
        <w:jc w:val="center"/>
      </w:pPr>
    </w:p>
    <w:p w:rsidR="00202F25" w:rsidRPr="00F405E2" w:rsidRDefault="00202F25" w:rsidP="00202F25">
      <w:pPr>
        <w:widowControl/>
        <w:jc w:val="center"/>
      </w:pP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082"/>
      </w:tblGrid>
      <w:tr w:rsidR="00202F25" w:rsidRPr="00F405E2" w:rsidTr="00202F25">
        <w:trPr>
          <w:trHeight w:val="1414"/>
        </w:trPr>
        <w:tc>
          <w:tcPr>
            <w:tcW w:w="2082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pStyle w:val="ad"/>
        <w:widowControl/>
        <w:numPr>
          <w:ilvl w:val="0"/>
          <w:numId w:val="17"/>
        </w:numPr>
        <w:ind w:left="0" w:firstLine="0"/>
      </w:pPr>
      <w:r w:rsidRPr="00F405E2">
        <w:t>Наименование муниципальной услуги _____________________________________________            Уникальный номер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         по общероссийским</w:t>
      </w:r>
    </w:p>
    <w:p w:rsidR="00202F25" w:rsidRPr="00F405E2" w:rsidRDefault="00202F25" w:rsidP="00202F25">
      <w:pPr>
        <w:pStyle w:val="ad"/>
        <w:widowControl/>
        <w:numPr>
          <w:ilvl w:val="0"/>
          <w:numId w:val="17"/>
        </w:numPr>
        <w:ind w:left="0" w:firstLine="0"/>
      </w:pPr>
      <w:r w:rsidRPr="00F405E2">
        <w:t>Категории потребителей муниципальной услуги_____________________________________      базовым (отраслевым)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                     перечням или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 xml:space="preserve">                                                                                                                                                                            региональному перечню</w:t>
      </w:r>
    </w:p>
    <w:p w:rsidR="00202F25" w:rsidRPr="00F405E2" w:rsidRDefault="00202F25" w:rsidP="00202F25">
      <w:pPr>
        <w:pStyle w:val="ad"/>
        <w:widowControl/>
        <w:numPr>
          <w:ilvl w:val="0"/>
          <w:numId w:val="17"/>
        </w:numPr>
        <w:ind w:left="0" w:firstLine="0"/>
      </w:pPr>
      <w:r w:rsidRPr="00F405E2">
        <w:t>Сведения о фактическом достижении показателей, характеризующие объем и (или) качество муниципальной услуги</w:t>
      </w:r>
    </w:p>
    <w:p w:rsidR="00202F25" w:rsidRPr="00F405E2" w:rsidRDefault="00202F25" w:rsidP="00202F25">
      <w:pPr>
        <w:pStyle w:val="ad"/>
        <w:widowControl/>
        <w:numPr>
          <w:ilvl w:val="1"/>
          <w:numId w:val="17"/>
        </w:numPr>
        <w:ind w:left="0" w:firstLine="0"/>
      </w:pPr>
      <w:r w:rsidRPr="00F405E2">
        <w:t xml:space="preserve">Сведения о фактическом достижении показателей, характеризующие качество муниципальной услуги 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1134"/>
        <w:gridCol w:w="850"/>
        <w:gridCol w:w="851"/>
        <w:gridCol w:w="992"/>
        <w:gridCol w:w="1134"/>
        <w:gridCol w:w="992"/>
        <w:gridCol w:w="1134"/>
        <w:gridCol w:w="1702"/>
        <w:gridCol w:w="992"/>
      </w:tblGrid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качества муниципальной услуги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допустимое (возможное) отклонение</w:t>
            </w:r>
          </w:p>
        </w:tc>
        <w:tc>
          <w:tcPr>
            <w:tcW w:w="170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причина отклонения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/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70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170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13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14</w:t>
            </w: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widowControl/>
      </w:pPr>
      <w:r w:rsidRPr="00F405E2">
        <w:br w:type="page"/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pStyle w:val="ad"/>
        <w:widowControl/>
        <w:numPr>
          <w:ilvl w:val="1"/>
          <w:numId w:val="17"/>
        </w:numPr>
        <w:ind w:left="0" w:firstLine="0"/>
      </w:pPr>
      <w:r w:rsidRPr="00F405E2">
        <w:t>Сведения о фактическом достижении показателей, характеризующие объем муниципальной услуги</w:t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991"/>
        <w:gridCol w:w="991"/>
        <w:gridCol w:w="993"/>
        <w:gridCol w:w="992"/>
        <w:gridCol w:w="992"/>
        <w:gridCol w:w="850"/>
        <w:gridCol w:w="713"/>
        <w:gridCol w:w="992"/>
        <w:gridCol w:w="1134"/>
        <w:gridCol w:w="1134"/>
        <w:gridCol w:w="1134"/>
        <w:gridCol w:w="1559"/>
        <w:gridCol w:w="1134"/>
        <w:gridCol w:w="851"/>
      </w:tblGrid>
      <w:tr w:rsidR="00202F25" w:rsidRPr="00F405E2" w:rsidTr="00202F25">
        <w:tc>
          <w:tcPr>
            <w:tcW w:w="816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2975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оказания муниципальной услуги</w:t>
            </w:r>
          </w:p>
        </w:tc>
        <w:tc>
          <w:tcPr>
            <w:tcW w:w="8650" w:type="dxa"/>
            <w:gridSpan w:val="8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Размер платы (цена, тариф)</w:t>
            </w:r>
          </w:p>
        </w:tc>
      </w:tr>
      <w:tr w:rsidR="00202F25" w:rsidRPr="00F405E2" w:rsidTr="00202F25">
        <w:tc>
          <w:tcPr>
            <w:tcW w:w="816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99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______(наименование показателя)</w:t>
            </w:r>
          </w:p>
        </w:tc>
        <w:tc>
          <w:tcPr>
            <w:tcW w:w="99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______(наименование показателя)</w:t>
            </w:r>
          </w:p>
        </w:tc>
        <w:tc>
          <w:tcPr>
            <w:tcW w:w="993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______(наименование показателя)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 (наименование показателя)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jc w:val="center"/>
            </w:pPr>
            <w:r w:rsidRPr="00F405E2">
              <w:t>______ (наименование показателя)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 показателя</w:t>
            </w:r>
          </w:p>
        </w:tc>
        <w:tc>
          <w:tcPr>
            <w:tcW w:w="1705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причина отклонения</w:t>
            </w:r>
          </w:p>
        </w:tc>
        <w:tc>
          <w:tcPr>
            <w:tcW w:w="851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rPr>
          <w:trHeight w:val="70"/>
        </w:trPr>
        <w:tc>
          <w:tcPr>
            <w:tcW w:w="816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  <w:vMerge/>
          </w:tcPr>
          <w:p w:rsidR="00202F25" w:rsidRPr="00F405E2" w:rsidRDefault="00202F25" w:rsidP="00202F25"/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559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6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155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14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15</w:t>
            </w:r>
          </w:p>
        </w:tc>
      </w:tr>
      <w:tr w:rsidR="00202F25" w:rsidRPr="00F405E2" w:rsidTr="00202F25">
        <w:tc>
          <w:tcPr>
            <w:tcW w:w="81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6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13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5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widowControl/>
        <w:rPr>
          <w:sz w:val="28"/>
          <w:szCs w:val="28"/>
        </w:rPr>
      </w:pPr>
      <w:r w:rsidRPr="00F405E2">
        <w:rPr>
          <w:sz w:val="28"/>
          <w:szCs w:val="28"/>
        </w:rPr>
        <w:br w:type="page"/>
      </w: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lastRenderedPageBreak/>
        <w:t>ЧАСТЬ 2. Сведения о выполняемых работах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 w:val="22"/>
                <w:szCs w:val="22"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3</m:t>
            </m:r>
          </m:sup>
        </m:sSup>
      </m:oMath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  <w:r w:rsidRPr="00F405E2">
        <w:rPr>
          <w:sz w:val="28"/>
          <w:szCs w:val="28"/>
        </w:rPr>
        <w:t>РАЗДЕЛ__________</w:t>
      </w:r>
    </w:p>
    <w:tbl>
      <w:tblPr>
        <w:tblStyle w:val="a5"/>
        <w:tblpPr w:leftFromText="180" w:rightFromText="180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2082"/>
      </w:tblGrid>
      <w:tr w:rsidR="00202F25" w:rsidRPr="00F405E2" w:rsidTr="00202F25">
        <w:trPr>
          <w:trHeight w:val="1414"/>
        </w:trPr>
        <w:tc>
          <w:tcPr>
            <w:tcW w:w="2082" w:type="dxa"/>
          </w:tcPr>
          <w:p w:rsidR="00202F25" w:rsidRPr="00F405E2" w:rsidRDefault="00202F25" w:rsidP="00202F25">
            <w:pPr>
              <w:pStyle w:val="ad"/>
              <w:widowControl/>
              <w:ind w:left="0"/>
            </w:pPr>
          </w:p>
        </w:tc>
      </w:tr>
    </w:tbl>
    <w:p w:rsidR="00202F25" w:rsidRPr="00F405E2" w:rsidRDefault="00202F25" w:rsidP="00202F25">
      <w:pPr>
        <w:widowControl/>
        <w:jc w:val="center"/>
        <w:rPr>
          <w:sz w:val="28"/>
          <w:szCs w:val="28"/>
        </w:rPr>
      </w:pPr>
    </w:p>
    <w:p w:rsidR="00202F25" w:rsidRPr="00F405E2" w:rsidRDefault="00202F25" w:rsidP="00202F25">
      <w:pPr>
        <w:pStyle w:val="ad"/>
        <w:widowControl/>
        <w:numPr>
          <w:ilvl w:val="0"/>
          <w:numId w:val="18"/>
        </w:numPr>
        <w:ind w:left="0" w:firstLine="0"/>
      </w:pPr>
      <w:r w:rsidRPr="00F405E2">
        <w:t>Наименование работы___________________________________________________________            Уникальный номер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>_____________________________________________________________________________________            по региональному</w:t>
      </w:r>
    </w:p>
    <w:p w:rsidR="00202F25" w:rsidRPr="00F405E2" w:rsidRDefault="00202F25" w:rsidP="00202F25">
      <w:pPr>
        <w:pStyle w:val="ad"/>
        <w:widowControl/>
        <w:numPr>
          <w:ilvl w:val="0"/>
          <w:numId w:val="18"/>
        </w:numPr>
        <w:ind w:left="0" w:firstLine="0"/>
      </w:pPr>
      <w:r w:rsidRPr="00F405E2">
        <w:t>Категории потребителей работы___________________________________________________                             перечню</w:t>
      </w:r>
    </w:p>
    <w:p w:rsidR="00202F25" w:rsidRPr="00F405E2" w:rsidRDefault="00202F25" w:rsidP="00202F25">
      <w:pPr>
        <w:pStyle w:val="ad"/>
        <w:widowControl/>
        <w:ind w:left="0"/>
      </w:pPr>
      <w:r w:rsidRPr="00F405E2">
        <w:t xml:space="preserve">____________________________________________________________________________________                      </w:t>
      </w:r>
    </w:p>
    <w:p w:rsidR="00202F25" w:rsidRPr="00F405E2" w:rsidRDefault="00202F25" w:rsidP="00202F25">
      <w:pPr>
        <w:pStyle w:val="ad"/>
        <w:widowControl/>
        <w:ind w:left="0"/>
      </w:pP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numPr>
          <w:ilvl w:val="0"/>
          <w:numId w:val="18"/>
        </w:numPr>
        <w:ind w:left="0" w:firstLine="0"/>
      </w:pPr>
      <w:r w:rsidRPr="00F405E2">
        <w:t>Сведения о фактическом достижении показателей, характеризующие объем и (или) качество работы</w:t>
      </w:r>
    </w:p>
    <w:p w:rsidR="00202F25" w:rsidRPr="00F405E2" w:rsidRDefault="00202F25" w:rsidP="00202F25">
      <w:pPr>
        <w:pStyle w:val="ad"/>
        <w:widowControl/>
        <w:numPr>
          <w:ilvl w:val="1"/>
          <w:numId w:val="18"/>
        </w:numPr>
        <w:ind w:left="0" w:firstLine="0"/>
      </w:pPr>
      <w:r w:rsidRPr="00F405E2">
        <w:t xml:space="preserve">Сведения о фактическом достижении показателей, характеризующие качество работы </w:t>
      </w:r>
    </w:p>
    <w:tbl>
      <w:tblPr>
        <w:tblStyle w:val="a5"/>
        <w:tblW w:w="1527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1134"/>
        <w:gridCol w:w="850"/>
        <w:gridCol w:w="709"/>
        <w:gridCol w:w="992"/>
        <w:gridCol w:w="1134"/>
        <w:gridCol w:w="1134"/>
        <w:gridCol w:w="1275"/>
        <w:gridCol w:w="1561"/>
        <w:gridCol w:w="1135"/>
      </w:tblGrid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90" w:type="dxa"/>
            <w:gridSpan w:val="8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качества работы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допустимое (возможное) отклонение</w:t>
            </w:r>
          </w:p>
        </w:tc>
        <w:tc>
          <w:tcPr>
            <w:tcW w:w="156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причина отклонения</w:t>
            </w: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/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275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561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5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  <w:tc>
          <w:tcPr>
            <w:tcW w:w="1561" w:type="dxa"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817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709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275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5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  <w:r w:rsidRPr="00F405E2">
        <w:br w:type="page"/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pStyle w:val="ad"/>
        <w:widowControl/>
        <w:numPr>
          <w:ilvl w:val="1"/>
          <w:numId w:val="18"/>
        </w:numPr>
        <w:ind w:left="0" w:firstLine="0"/>
      </w:pPr>
      <w:r w:rsidRPr="00F405E2">
        <w:t>Сведения о фактическом достижении показателей, характеризующие объем работы</w:t>
      </w:r>
    </w:p>
    <w:p w:rsidR="00202F25" w:rsidRPr="00F405E2" w:rsidRDefault="00202F25" w:rsidP="00202F25">
      <w:pPr>
        <w:pStyle w:val="ad"/>
        <w:widowControl/>
        <w:ind w:left="0"/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992"/>
        <w:gridCol w:w="851"/>
        <w:gridCol w:w="1134"/>
        <w:gridCol w:w="850"/>
        <w:gridCol w:w="1701"/>
        <w:gridCol w:w="1417"/>
        <w:gridCol w:w="1560"/>
      </w:tblGrid>
      <w:tr w:rsidR="00202F25" w:rsidRPr="00F405E2" w:rsidTr="00202F25">
        <w:tc>
          <w:tcPr>
            <w:tcW w:w="110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Показатель объема работы</w:t>
            </w:r>
          </w:p>
        </w:tc>
        <w:tc>
          <w:tcPr>
            <w:tcW w:w="4678" w:type="dxa"/>
            <w:gridSpan w:val="3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Значение показателя объема работы</w:t>
            </w:r>
          </w:p>
        </w:tc>
      </w:tr>
      <w:tr w:rsidR="00202F25" w:rsidRPr="00F405E2" w:rsidTr="00202F25">
        <w:tc>
          <w:tcPr>
            <w:tcW w:w="1101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jc w:val="center"/>
            </w:pPr>
            <w:r w:rsidRPr="00F405E2">
              <w:t>_______ (наименование показателя)</w:t>
            </w:r>
          </w:p>
        </w:tc>
        <w:tc>
          <w:tcPr>
            <w:tcW w:w="992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Единица измерения</w:t>
            </w:r>
          </w:p>
        </w:tc>
        <w:tc>
          <w:tcPr>
            <w:tcW w:w="85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описание работы</w:t>
            </w:r>
          </w:p>
        </w:tc>
        <w:tc>
          <w:tcPr>
            <w:tcW w:w="1701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(очередной финансовый год)</w:t>
            </w:r>
          </w:p>
        </w:tc>
        <w:tc>
          <w:tcPr>
            <w:tcW w:w="1417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(1-й год планового периода)</w:t>
            </w:r>
          </w:p>
        </w:tc>
        <w:tc>
          <w:tcPr>
            <w:tcW w:w="1560" w:type="dxa"/>
            <w:vMerge w:val="restart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20__год (2-й год планового периода)</w:t>
            </w:r>
          </w:p>
        </w:tc>
      </w:tr>
      <w:tr w:rsidR="00202F25" w:rsidRPr="00F405E2" w:rsidTr="00202F25">
        <w:tc>
          <w:tcPr>
            <w:tcW w:w="110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/>
        </w:tc>
        <w:tc>
          <w:tcPr>
            <w:tcW w:w="992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наименование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Код по ОКЕИ</w:t>
            </w:r>
          </w:p>
        </w:tc>
        <w:tc>
          <w:tcPr>
            <w:tcW w:w="85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701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417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560" w:type="dxa"/>
            <w:vMerge/>
          </w:tcPr>
          <w:p w:rsidR="00202F25" w:rsidRPr="00F405E2" w:rsidRDefault="00202F25" w:rsidP="00202F25">
            <w:pPr>
              <w:widowControl/>
              <w:jc w:val="center"/>
            </w:pPr>
          </w:p>
        </w:tc>
      </w:tr>
      <w:tr w:rsidR="00202F25" w:rsidRPr="00F405E2" w:rsidTr="00202F25">
        <w:tc>
          <w:tcPr>
            <w:tcW w:w="110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2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3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4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5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6</w:t>
            </w: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7</w:t>
            </w: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8</w:t>
            </w: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9</w:t>
            </w: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  <w:jc w:val="center"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10</w:t>
            </w:r>
          </w:p>
        </w:tc>
        <w:tc>
          <w:tcPr>
            <w:tcW w:w="1417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11</w:t>
            </w:r>
          </w:p>
        </w:tc>
        <w:tc>
          <w:tcPr>
            <w:tcW w:w="1560" w:type="dxa"/>
          </w:tcPr>
          <w:p w:rsidR="00202F25" w:rsidRPr="00F405E2" w:rsidRDefault="00202F25" w:rsidP="00202F25">
            <w:pPr>
              <w:widowControl/>
              <w:jc w:val="center"/>
            </w:pPr>
            <w:r w:rsidRPr="00F405E2">
              <w:t>12</w:t>
            </w:r>
          </w:p>
        </w:tc>
      </w:tr>
      <w:tr w:rsidR="00202F25" w:rsidRPr="00F405E2" w:rsidTr="00202F25">
        <w:tc>
          <w:tcPr>
            <w:tcW w:w="1101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0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110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0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1101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 w:val="restart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0" w:type="dxa"/>
          </w:tcPr>
          <w:p w:rsidR="00202F25" w:rsidRPr="00F405E2" w:rsidRDefault="00202F25" w:rsidP="00202F25">
            <w:pPr>
              <w:widowControl/>
            </w:pPr>
          </w:p>
        </w:tc>
      </w:tr>
      <w:tr w:rsidR="00202F25" w:rsidRPr="00F405E2" w:rsidTr="00202F25">
        <w:tc>
          <w:tcPr>
            <w:tcW w:w="1101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  <w:vMerge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992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134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850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701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417" w:type="dxa"/>
          </w:tcPr>
          <w:p w:rsidR="00202F25" w:rsidRPr="00F405E2" w:rsidRDefault="00202F25" w:rsidP="00202F25">
            <w:pPr>
              <w:widowControl/>
            </w:pPr>
          </w:p>
        </w:tc>
        <w:tc>
          <w:tcPr>
            <w:tcW w:w="1560" w:type="dxa"/>
          </w:tcPr>
          <w:p w:rsidR="00202F25" w:rsidRPr="00F405E2" w:rsidRDefault="00202F25" w:rsidP="00202F25">
            <w:pPr>
              <w:widowControl/>
            </w:pPr>
          </w:p>
        </w:tc>
      </w:tr>
    </w:tbl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  <w:r w:rsidRPr="00F405E2">
        <w:t>Руководитель (уполномоченное лицо)  _________________  ______________  __________________________</w:t>
      </w:r>
    </w:p>
    <w:p w:rsidR="00202F25" w:rsidRPr="00F405E2" w:rsidRDefault="00202F25" w:rsidP="00202F25">
      <w:pPr>
        <w:widowControl/>
      </w:pPr>
      <w:r w:rsidRPr="00F405E2">
        <w:t xml:space="preserve">                                                                          (должность)              (подпись)            (расшифровка подписи)</w:t>
      </w:r>
    </w:p>
    <w:p w:rsidR="00202F25" w:rsidRPr="00F405E2" w:rsidRDefault="00202F25" w:rsidP="00202F25">
      <w:pPr>
        <w:widowControl/>
      </w:pPr>
      <w:r w:rsidRPr="00F405E2">
        <w:t>«___» ______________ 20___ г.</w:t>
      </w:r>
    </w:p>
    <w:p w:rsidR="00202F25" w:rsidRPr="00F405E2" w:rsidRDefault="00202F25" w:rsidP="00202F25">
      <w:pPr>
        <w:widowControl/>
      </w:pPr>
    </w:p>
    <w:p w:rsidR="00202F25" w:rsidRPr="00F405E2" w:rsidRDefault="00202F25" w:rsidP="00202F25">
      <w:pPr>
        <w:widowControl/>
      </w:pPr>
      <w:r w:rsidRPr="00F405E2">
        <w:t>___________________________</w:t>
      </w:r>
    </w:p>
    <w:p w:rsidR="00202F25" w:rsidRPr="00F405E2" w:rsidRDefault="00202F25" w:rsidP="00202F25">
      <w:pPr>
        <w:pStyle w:val="ad"/>
        <w:widowControl/>
        <w:ind w:left="0"/>
        <w:rPr>
          <w:sz w:val="20"/>
          <w:szCs w:val="20"/>
        </w:rPr>
      </w:pPr>
      <w:r w:rsidRPr="00F405E2">
        <w:rPr>
          <w:sz w:val="20"/>
          <w:szCs w:val="20"/>
        </w:rPr>
        <w:t>1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02F25" w:rsidRPr="00F405E2" w:rsidRDefault="00202F25" w:rsidP="00202F25">
      <w:pPr>
        <w:pStyle w:val="ad"/>
        <w:widowControl/>
        <w:ind w:left="0"/>
        <w:rPr>
          <w:sz w:val="20"/>
          <w:szCs w:val="20"/>
        </w:rPr>
      </w:pPr>
      <w:r w:rsidRPr="00F405E2">
        <w:rPr>
          <w:sz w:val="20"/>
          <w:szCs w:val="20"/>
        </w:rPr>
        <w:t>2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02F25" w:rsidRPr="00F405E2" w:rsidRDefault="00202F25" w:rsidP="00202F25">
      <w:pPr>
        <w:pStyle w:val="ad"/>
        <w:widowControl/>
        <w:ind w:left="0"/>
        <w:rPr>
          <w:sz w:val="20"/>
          <w:szCs w:val="20"/>
        </w:rPr>
      </w:pPr>
      <w:r w:rsidRPr="00F405E2">
        <w:rPr>
          <w:sz w:val="20"/>
          <w:szCs w:val="20"/>
        </w:rPr>
        <w:t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02F25" w:rsidRPr="00F405E2" w:rsidRDefault="00202F25" w:rsidP="00202F25">
      <w:pPr>
        <w:widowControl/>
        <w:rPr>
          <w:sz w:val="20"/>
          <w:szCs w:val="20"/>
        </w:rPr>
      </w:pPr>
    </w:p>
    <w:p w:rsidR="00202F25" w:rsidRPr="00F405E2" w:rsidRDefault="00202F25" w:rsidP="00202F25">
      <w:pPr>
        <w:widowControl/>
        <w:rPr>
          <w:rFonts w:ascii="Courier New" w:eastAsiaTheme="minorEastAsia" w:hAnsi="Courier New" w:cs="Courier New"/>
          <w:color w:val="auto"/>
        </w:rPr>
      </w:pPr>
      <w:r w:rsidRPr="00F405E2">
        <w:br w:type="page"/>
      </w:r>
    </w:p>
    <w:p w:rsidR="00202F25" w:rsidRPr="00F405E2" w:rsidRDefault="00202F25" w:rsidP="00202F25">
      <w:pPr>
        <w:autoSpaceDE w:val="0"/>
        <w:autoSpaceDN w:val="0"/>
        <w:adjustRightInd w:val="0"/>
        <w:jc w:val="right"/>
        <w:outlineLvl w:val="1"/>
        <w:sectPr w:rsidR="00202F25" w:rsidRPr="00F405E2" w:rsidSect="00202F25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567" w:right="709" w:bottom="709" w:left="1134" w:header="709" w:footer="709" w:gutter="0"/>
          <w:cols w:space="708"/>
          <w:docGrid w:linePitch="360"/>
        </w:sectPr>
      </w:pPr>
    </w:p>
    <w:p w:rsidR="00202F25" w:rsidRPr="00F405E2" w:rsidRDefault="00202F25" w:rsidP="00202F25">
      <w:pPr>
        <w:autoSpaceDE w:val="0"/>
        <w:autoSpaceDN w:val="0"/>
        <w:adjustRightInd w:val="0"/>
        <w:jc w:val="right"/>
        <w:outlineLvl w:val="1"/>
      </w:pPr>
      <w:r w:rsidRPr="00F405E2">
        <w:lastRenderedPageBreak/>
        <w:t xml:space="preserve">Приложение № 3 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  <w:outlineLvl w:val="1"/>
      </w:pPr>
      <w:r w:rsidRPr="00F405E2">
        <w:t>к Положению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о порядке  формирования муниципального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задания на оказание муниципальных услуг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(выполнение работ) в отношении муниципальных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 xml:space="preserve"> учреждений </w:t>
      </w:r>
      <w:r w:rsidR="0093630D" w:rsidRPr="009F12F5">
        <w:t>Базковского сельского поселения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 xml:space="preserve"> и финансового обеспечения выполнения 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муниципального задания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244"/>
      <w:bookmarkEnd w:id="1"/>
      <w:r w:rsidRPr="00F405E2">
        <w:rPr>
          <w:b/>
          <w:bCs/>
        </w:rPr>
        <w:t>ПРИМЕРНАЯ ФОРМА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</w:rPr>
      </w:pPr>
      <w:r w:rsidRPr="00F405E2">
        <w:rPr>
          <w:b/>
          <w:bCs/>
        </w:rPr>
        <w:t>СОГЛАШЕНИЯ О ПОРЯДКЕ И УСЛОВИЯХ ПРЕДОСТАВЛЕНИЯ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</w:rPr>
      </w:pPr>
      <w:r w:rsidRPr="00F405E2">
        <w:rPr>
          <w:b/>
          <w:bCs/>
        </w:rPr>
        <w:t>СУБСИДИИ НА ФИНАНСОВОЕ ОБЕСПЕЧЕНИЕ ВЫПОЛНЕНИЯ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</w:rPr>
      </w:pPr>
      <w:r w:rsidRPr="00F405E2">
        <w:rPr>
          <w:b/>
          <w:bCs/>
        </w:rPr>
        <w:t>МУНИЦИПАЛЬНОГО ЗАДАНИЯ НА ОКАЗАНИЕ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</w:rPr>
      </w:pPr>
      <w:r w:rsidRPr="00F405E2">
        <w:rPr>
          <w:b/>
          <w:bCs/>
        </w:rPr>
        <w:t>МУНИЦИПАЛЬНЫХ УСЛУГ (ВЫПОЛНЕНИЕ РАБОТ)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02F25" w:rsidRPr="00F405E2" w:rsidRDefault="00202F25" w:rsidP="0020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05E2">
        <w:rPr>
          <w:rFonts w:ascii="Times New Roman" w:hAnsi="Times New Roman" w:cs="Times New Roman"/>
          <w:sz w:val="22"/>
          <w:szCs w:val="22"/>
        </w:rPr>
        <w:t>г. ____________________                     «____» ______________ 20 ___г.</w:t>
      </w:r>
    </w:p>
    <w:p w:rsidR="00202F25" w:rsidRPr="00F405E2" w:rsidRDefault="00202F25" w:rsidP="0020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</w:t>
      </w:r>
    </w:p>
    <w:p w:rsidR="00202F25" w:rsidRPr="00F405E2" w:rsidRDefault="00202F25" w:rsidP="00202F25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органа, осуществляющего функции и полномочия учредителя муниципального бюджетного(автономного) учреждения</w:t>
      </w:r>
      <w:r w:rsidR="00936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3630D"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202F25" w:rsidRPr="00F405E2" w:rsidRDefault="00202F25" w:rsidP="00202F25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Учредитель) в лице руководителя _____________________________________________________,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(Ф.И.О.)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на основании __________________________________________________________,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(наименование, дата, номер нормативногоправового акта)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с одной стороны ____________________________________________________________________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муниципального бюджетного (автономного) учреждения</w:t>
      </w:r>
      <w:r w:rsidR="0093630D" w:rsidRPr="009F12F5">
        <w:rPr>
          <w:rFonts w:ascii="Times New Roman" w:hAnsi="Times New Roman" w:cs="Times New Roman"/>
          <w:sz w:val="24"/>
          <w:szCs w:val="24"/>
        </w:rPr>
        <w:t>Базковского сельского поселения</w:t>
      </w: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202F25" w:rsidRPr="00F405E2" w:rsidRDefault="00202F25" w:rsidP="00202F25">
      <w:pPr>
        <w:pStyle w:val="ConsPlusNonformat"/>
        <w:ind w:right="1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______________________________________________,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(Ф.И.О.)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на основании __________________________________________________________,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202F25" w:rsidRPr="00F405E2" w:rsidRDefault="00202F25" w:rsidP="00202F25">
      <w:pPr>
        <w:pStyle w:val="ConsPlusNonformat"/>
        <w:tabs>
          <w:tab w:val="left" w:pos="9356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с другой стороны, вместе именуемые Сторонами, заключили настоящее</w:t>
      </w:r>
    </w:p>
    <w:p w:rsidR="00202F25" w:rsidRPr="00F405E2" w:rsidRDefault="00202F25" w:rsidP="00202F25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5E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Соглашение о нижеследующем.</w:t>
      </w:r>
    </w:p>
    <w:p w:rsidR="00202F25" w:rsidRPr="00F405E2" w:rsidRDefault="00202F25" w:rsidP="00202F25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" w:name="Par2273"/>
      <w:bookmarkEnd w:id="2"/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r w:rsidRPr="00F405E2">
        <w:t>1. Предмет Соглашения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93630D" w:rsidRPr="009F12F5">
        <w:t>Базковского сельского поселения</w:t>
      </w:r>
      <w:r w:rsidR="0093630D">
        <w:rPr>
          <w:sz w:val="28"/>
          <w:szCs w:val="28"/>
        </w:rPr>
        <w:t xml:space="preserve"> </w:t>
      </w:r>
      <w:r w:rsidRPr="00F405E2">
        <w:t>Шолоховского района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bookmarkStart w:id="3" w:name="Par2277"/>
      <w:bookmarkEnd w:id="3"/>
      <w:r w:rsidRPr="00F405E2">
        <w:t>2. Права и обязанности Сторон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2.1. Учредитель обязуется: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405E2">
        <w:t xml:space="preserve">2.1.1. Определять размер субсидии на финансовое обеспечение выполнения муниципального задания (далее - Субсидия) в соответствии с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93630D" w:rsidRPr="009F12F5">
        <w:t>Базковского сельского поселения</w:t>
      </w:r>
      <w:r w:rsidR="0093630D">
        <w:rPr>
          <w:sz w:val="28"/>
          <w:szCs w:val="28"/>
        </w:rPr>
        <w:t xml:space="preserve"> </w:t>
      </w:r>
      <w:r w:rsidRPr="00F405E2">
        <w:t xml:space="preserve">и финансовом обеспечении выполнения муниципального задания, утвержденным постановлением Администрации </w:t>
      </w:r>
      <w:r w:rsidR="0093630D" w:rsidRPr="009F12F5">
        <w:t>Базковского сельского поселения</w:t>
      </w:r>
      <w:r w:rsidR="0093630D">
        <w:rPr>
          <w:sz w:val="28"/>
          <w:szCs w:val="28"/>
        </w:rPr>
        <w:t xml:space="preserve"> </w:t>
      </w:r>
      <w:r w:rsidRPr="00F405E2">
        <w:t xml:space="preserve">от _______№____ «О порядке формирования муниципального задания на оказание  муниципальных услуг (выполнение работ) в отношении муниципальных учреждений </w:t>
      </w:r>
      <w:r w:rsidR="0093630D" w:rsidRPr="009F12F5">
        <w:t>Базковского сельского поселения</w:t>
      </w:r>
      <w:r w:rsidR="0093630D">
        <w:rPr>
          <w:sz w:val="28"/>
          <w:szCs w:val="28"/>
        </w:rPr>
        <w:t xml:space="preserve"> </w:t>
      </w:r>
      <w:r w:rsidRPr="00F405E2">
        <w:t>и финансового обеспечения выполнения муниципального задания».</w:t>
      </w:r>
    </w:p>
    <w:p w:rsidR="00202F25" w:rsidRPr="00F405E2" w:rsidRDefault="00202F25" w:rsidP="00202F25">
      <w:pPr>
        <w:autoSpaceDE w:val="0"/>
        <w:autoSpaceDN w:val="0"/>
        <w:adjustRightInd w:val="0"/>
        <w:ind w:firstLine="539"/>
        <w:jc w:val="both"/>
      </w:pPr>
      <w:r w:rsidRPr="00F405E2"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202F25" w:rsidRPr="00F405E2" w:rsidRDefault="00202F25" w:rsidP="00202F25">
      <w:pPr>
        <w:autoSpaceDE w:val="0"/>
        <w:autoSpaceDN w:val="0"/>
        <w:adjustRightInd w:val="0"/>
        <w:ind w:firstLine="539"/>
        <w:jc w:val="both"/>
      </w:pPr>
      <w:r w:rsidRPr="00F405E2"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lastRenderedPageBreak/>
        <w:t>2.2. Учредитель вправе: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2.2.1. 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2.3. Учреждение обязуется: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2.3.2. 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2.4. 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качества.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bookmarkStart w:id="4" w:name="Par2292"/>
      <w:bookmarkEnd w:id="4"/>
      <w:r w:rsidRPr="00F405E2">
        <w:t>3. Ответственность Сторон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bookmarkStart w:id="5" w:name="Par2296"/>
      <w:bookmarkEnd w:id="5"/>
      <w:r w:rsidRPr="00F405E2">
        <w:t>4. Срок действия Соглашения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Настоящее Соглашение вступает в силу с даты подписания обеими Сторонами и действует до «_____» ____________.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bookmarkStart w:id="6" w:name="Par2300"/>
      <w:bookmarkEnd w:id="6"/>
      <w:r w:rsidRPr="00F405E2">
        <w:t>5. Заключительные положения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outlineLvl w:val="2"/>
      </w:pPr>
      <w:bookmarkStart w:id="7" w:name="Par2307"/>
      <w:bookmarkEnd w:id="7"/>
      <w:r w:rsidRPr="00F405E2">
        <w:t>6. Платежные реквизиты Сторон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Учредитель: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Учреждение: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Место нахождения: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Место нахождения: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Банковские реквизиты:</w:t>
            </w: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Банковские реквизиты:</w:t>
            </w: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ИНН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ИНН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БИК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БИК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р/с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р/с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л/с</w:t>
            </w: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л/с</w:t>
            </w: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Руководитель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Руководитель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  <w:tcBorders>
              <w:top w:val="single" w:sz="4" w:space="0" w:color="auto"/>
            </w:tcBorders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(Ф.И.О.)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(Ф.И.О.)</w:t>
            </w:r>
          </w:p>
        </w:tc>
      </w:tr>
      <w:tr w:rsidR="00202F25" w:rsidRPr="00F405E2" w:rsidTr="00202F25">
        <w:trPr>
          <w:jc w:val="center"/>
        </w:trPr>
        <w:tc>
          <w:tcPr>
            <w:tcW w:w="5282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М.П.</w:t>
            </w:r>
          </w:p>
        </w:tc>
        <w:tc>
          <w:tcPr>
            <w:tcW w:w="5283" w:type="dxa"/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both"/>
            </w:pPr>
            <w:r w:rsidRPr="00F405E2">
              <w:t>М.П.</w:t>
            </w:r>
          </w:p>
        </w:tc>
      </w:tr>
    </w:tbl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2F25" w:rsidRPr="00F405E2" w:rsidRDefault="00202F25" w:rsidP="00202F25">
      <w:pPr>
        <w:widowControl/>
      </w:pPr>
      <w:bookmarkStart w:id="8" w:name="Par2328"/>
      <w:bookmarkEnd w:id="8"/>
      <w:r w:rsidRPr="00F405E2">
        <w:br w:type="page"/>
      </w:r>
    </w:p>
    <w:p w:rsidR="00202F25" w:rsidRPr="00F405E2" w:rsidRDefault="00202F25" w:rsidP="00202F25">
      <w:pPr>
        <w:autoSpaceDE w:val="0"/>
        <w:autoSpaceDN w:val="0"/>
        <w:adjustRightInd w:val="0"/>
        <w:jc w:val="right"/>
        <w:outlineLvl w:val="2"/>
      </w:pPr>
      <w:r w:rsidRPr="00F405E2">
        <w:lastRenderedPageBreak/>
        <w:t>Приложение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к Соглашению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о порядке и условиях предоставления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субсидии на финансовое обеспечение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выполнения муниципального задания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на оказание муниципальных услуг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(выполнение работ)</w:t>
      </w:r>
    </w:p>
    <w:p w:rsidR="00202F25" w:rsidRPr="00F405E2" w:rsidRDefault="00202F25" w:rsidP="00202F25">
      <w:pPr>
        <w:autoSpaceDE w:val="0"/>
        <w:autoSpaceDN w:val="0"/>
        <w:adjustRightInd w:val="0"/>
        <w:jc w:val="right"/>
      </w:pPr>
      <w:r w:rsidRPr="00F405E2">
        <w:t>от __________ № _____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9" w:name="Par2338"/>
      <w:bookmarkEnd w:id="9"/>
      <w:r w:rsidRPr="00F405E2">
        <w:rPr>
          <w:b/>
          <w:bCs/>
          <w:sz w:val="22"/>
          <w:szCs w:val="22"/>
        </w:rPr>
        <w:t>ГРАФИК</w:t>
      </w:r>
    </w:p>
    <w:p w:rsidR="00202F25" w:rsidRPr="00F405E2" w:rsidRDefault="00202F25" w:rsidP="00202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405E2">
        <w:rPr>
          <w:b/>
          <w:bCs/>
          <w:sz w:val="22"/>
          <w:szCs w:val="22"/>
        </w:rPr>
        <w:t>ПЕРЕЧИСЛЕНИЯ СУБСИДИИ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120"/>
      </w:tblGrid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  <w:jc w:val="center"/>
            </w:pPr>
            <w:r w:rsidRPr="00F405E2">
              <w:t>Сумма, рублей</w:t>
            </w: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  <w:r w:rsidRPr="00F405E2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  <w:r w:rsidRPr="00F405E2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  <w:r w:rsidRPr="00F405E2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  <w:r w:rsidRPr="00F405E2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  <w:tr w:rsidR="00202F25" w:rsidRPr="00F405E2" w:rsidTr="00202F2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  <w:r w:rsidRPr="00F405E2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F25" w:rsidRPr="00F405E2" w:rsidRDefault="00202F25" w:rsidP="00202F25">
            <w:pPr>
              <w:autoSpaceDE w:val="0"/>
              <w:autoSpaceDN w:val="0"/>
              <w:adjustRightInd w:val="0"/>
            </w:pPr>
          </w:p>
        </w:tc>
      </w:tr>
    </w:tbl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Примечание.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  <w:r w:rsidRPr="00F405E2">
        <w:t>График должен предусматривать первое в текущем финансовом году перечисление Субсидии в срок не позднее 31 января текущего финансового года.».</w:t>
      </w: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F405E2" w:rsidRDefault="00202F25" w:rsidP="00202F25">
      <w:pPr>
        <w:autoSpaceDE w:val="0"/>
        <w:autoSpaceDN w:val="0"/>
        <w:adjustRightInd w:val="0"/>
        <w:ind w:firstLine="540"/>
        <w:jc w:val="both"/>
      </w:pPr>
    </w:p>
    <w:p w:rsidR="00202F25" w:rsidRPr="00974449" w:rsidRDefault="00202F25" w:rsidP="00202F25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202F25" w:rsidRDefault="00202F25" w:rsidP="00202F25">
      <w:pPr>
        <w:widowControl/>
        <w:rPr>
          <w:sz w:val="28"/>
          <w:szCs w:val="28"/>
        </w:rPr>
      </w:pPr>
    </w:p>
    <w:p w:rsidR="00202F25" w:rsidRDefault="00202F25" w:rsidP="009667B7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</w:rPr>
      </w:pPr>
    </w:p>
    <w:sectPr w:rsidR="00202F25" w:rsidSect="00202F25">
      <w:type w:val="continuous"/>
      <w:pgSz w:w="11909" w:h="16834" w:code="9"/>
      <w:pgMar w:top="709" w:right="71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E3" w:rsidRDefault="006A10E3">
      <w:r>
        <w:separator/>
      </w:r>
    </w:p>
  </w:endnote>
  <w:endnote w:type="continuationSeparator" w:id="0">
    <w:p w:rsidR="006A10E3" w:rsidRDefault="006A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181440"/>
      <w:docPartObj>
        <w:docPartGallery w:val="Page Numbers (Bottom of Page)"/>
        <w:docPartUnique/>
      </w:docPartObj>
    </w:sdtPr>
    <w:sdtEndPr/>
    <w:sdtContent>
      <w:p w:rsidR="00DB1347" w:rsidRDefault="006A10E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347" w:rsidRDefault="00DB13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E3" w:rsidRDefault="006A10E3">
      <w:r>
        <w:separator/>
      </w:r>
    </w:p>
  </w:footnote>
  <w:footnote w:type="continuationSeparator" w:id="0">
    <w:p w:rsidR="006A10E3" w:rsidRDefault="006A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47" w:rsidRDefault="00E808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7" w:rsidRDefault="00DB134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3lpgIAAKQ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+Ssd5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DB1347" w:rsidRDefault="00DB134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47" w:rsidRDefault="00E808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7" w:rsidRDefault="00DB134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6.45pt;margin-top:78.35pt;width:146.4pt;height:6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g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ktbnaHXGTg99OBmRtiGLjumur+X9LtGQq4bInbsVik5NIxUkF1ob/pnVycc&#10;bUG2wydZQRjyZKQDGmvV2dJBMRCgQ5eej52xqVAbMlmkUQJHFM6SRZC6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6BII5OJLMK3IjKtdYQ3k72WSls+qdSQLvnRju9WolOYjXjdnQPw4nZankrq2cQ&#10;sJIgMJAiTD0wGql+YDTABMmxgBGHUftRwBOww2Y21GxsZ4MIChdzbDCazLWZhtJTr/iuAdz5kd3C&#10;Mym5k/Aph8PjgpngmBzmlx065//O6zRlV78B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Ctjoqg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DB1347" w:rsidRDefault="00DB134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47" w:rsidRPr="00900C88" w:rsidRDefault="00DB1347" w:rsidP="00900C88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47" w:rsidRDefault="00E8089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47" w:rsidRDefault="00DB134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.4pt;margin-top:78.35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+/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Ol9P7+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DB1347" w:rsidRDefault="00DB134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5BB7C67"/>
    <w:multiLevelType w:val="multilevel"/>
    <w:tmpl w:val="A566D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 w15:restartNumberingAfterBreak="0">
    <w:nsid w:val="43AD0BC3"/>
    <w:multiLevelType w:val="multilevel"/>
    <w:tmpl w:val="968A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8B5A14"/>
    <w:multiLevelType w:val="multilevel"/>
    <w:tmpl w:val="C2A25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 w15:restartNumberingAfterBreak="0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0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9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10"/>
  </w:num>
  <w:num w:numId="17">
    <w:abstractNumId w:val="18"/>
  </w:num>
  <w:num w:numId="18">
    <w:abstractNumId w:val="11"/>
  </w:num>
  <w:num w:numId="19">
    <w:abstractNumId w:val="15"/>
  </w:num>
  <w:num w:numId="20">
    <w:abstractNumId w:val="14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8"/>
    <w:rsid w:val="0000116C"/>
    <w:rsid w:val="00012BCA"/>
    <w:rsid w:val="00016BED"/>
    <w:rsid w:val="0001756A"/>
    <w:rsid w:val="00021983"/>
    <w:rsid w:val="00023A56"/>
    <w:rsid w:val="00025261"/>
    <w:rsid w:val="0003297D"/>
    <w:rsid w:val="00036FFF"/>
    <w:rsid w:val="00037980"/>
    <w:rsid w:val="00037A77"/>
    <w:rsid w:val="000448A5"/>
    <w:rsid w:val="000468AE"/>
    <w:rsid w:val="0006048E"/>
    <w:rsid w:val="00070306"/>
    <w:rsid w:val="00073062"/>
    <w:rsid w:val="0007345D"/>
    <w:rsid w:val="0007623D"/>
    <w:rsid w:val="000839F9"/>
    <w:rsid w:val="00096E8A"/>
    <w:rsid w:val="000A08FC"/>
    <w:rsid w:val="000A5A21"/>
    <w:rsid w:val="000A5C52"/>
    <w:rsid w:val="000A5EBF"/>
    <w:rsid w:val="000A6C05"/>
    <w:rsid w:val="000B1193"/>
    <w:rsid w:val="000C5D11"/>
    <w:rsid w:val="000D38AA"/>
    <w:rsid w:val="000E659C"/>
    <w:rsid w:val="000E711A"/>
    <w:rsid w:val="000F0F37"/>
    <w:rsid w:val="000F327E"/>
    <w:rsid w:val="000F68F2"/>
    <w:rsid w:val="001021A8"/>
    <w:rsid w:val="00102643"/>
    <w:rsid w:val="00105D50"/>
    <w:rsid w:val="00115337"/>
    <w:rsid w:val="00116BC2"/>
    <w:rsid w:val="001207F2"/>
    <w:rsid w:val="00122219"/>
    <w:rsid w:val="00125889"/>
    <w:rsid w:val="00133B9B"/>
    <w:rsid w:val="00133F59"/>
    <w:rsid w:val="00137FCB"/>
    <w:rsid w:val="001629B8"/>
    <w:rsid w:val="00163031"/>
    <w:rsid w:val="00167CE0"/>
    <w:rsid w:val="001710E5"/>
    <w:rsid w:val="0018196C"/>
    <w:rsid w:val="00183F65"/>
    <w:rsid w:val="00186843"/>
    <w:rsid w:val="00190EF0"/>
    <w:rsid w:val="001955D2"/>
    <w:rsid w:val="001966FF"/>
    <w:rsid w:val="00197014"/>
    <w:rsid w:val="001A15BE"/>
    <w:rsid w:val="001A347B"/>
    <w:rsid w:val="001A50F0"/>
    <w:rsid w:val="001B2157"/>
    <w:rsid w:val="001B24AB"/>
    <w:rsid w:val="001B540F"/>
    <w:rsid w:val="001C3D93"/>
    <w:rsid w:val="001C5E58"/>
    <w:rsid w:val="001D2018"/>
    <w:rsid w:val="001D2ACB"/>
    <w:rsid w:val="001D308C"/>
    <w:rsid w:val="001F1B14"/>
    <w:rsid w:val="001F461A"/>
    <w:rsid w:val="001F6236"/>
    <w:rsid w:val="001F7587"/>
    <w:rsid w:val="00202F25"/>
    <w:rsid w:val="00211AEE"/>
    <w:rsid w:val="002343BC"/>
    <w:rsid w:val="00236A87"/>
    <w:rsid w:val="002376DA"/>
    <w:rsid w:val="002439A0"/>
    <w:rsid w:val="0025349F"/>
    <w:rsid w:val="0025683F"/>
    <w:rsid w:val="002607E1"/>
    <w:rsid w:val="0026114D"/>
    <w:rsid w:val="00264A7F"/>
    <w:rsid w:val="00273983"/>
    <w:rsid w:val="00287644"/>
    <w:rsid w:val="002950E4"/>
    <w:rsid w:val="00296C3F"/>
    <w:rsid w:val="002A718F"/>
    <w:rsid w:val="002B26EE"/>
    <w:rsid w:val="002C38AD"/>
    <w:rsid w:val="002C3D79"/>
    <w:rsid w:val="002D694F"/>
    <w:rsid w:val="002E314A"/>
    <w:rsid w:val="002E42E8"/>
    <w:rsid w:val="002F015E"/>
    <w:rsid w:val="003012E9"/>
    <w:rsid w:val="00305BA3"/>
    <w:rsid w:val="00313C04"/>
    <w:rsid w:val="00332F3F"/>
    <w:rsid w:val="00352007"/>
    <w:rsid w:val="00352838"/>
    <w:rsid w:val="00355A07"/>
    <w:rsid w:val="00356961"/>
    <w:rsid w:val="00366BA9"/>
    <w:rsid w:val="00373E5D"/>
    <w:rsid w:val="003779EC"/>
    <w:rsid w:val="003865A5"/>
    <w:rsid w:val="003A1651"/>
    <w:rsid w:val="003A17C0"/>
    <w:rsid w:val="003A46BC"/>
    <w:rsid w:val="003B1915"/>
    <w:rsid w:val="003B688C"/>
    <w:rsid w:val="003E0C53"/>
    <w:rsid w:val="00406CFA"/>
    <w:rsid w:val="004111E9"/>
    <w:rsid w:val="00412104"/>
    <w:rsid w:val="00412B6B"/>
    <w:rsid w:val="0041672E"/>
    <w:rsid w:val="004229B6"/>
    <w:rsid w:val="00437ABF"/>
    <w:rsid w:val="00442B7B"/>
    <w:rsid w:val="004509A1"/>
    <w:rsid w:val="0047542E"/>
    <w:rsid w:val="0049594E"/>
    <w:rsid w:val="004B7211"/>
    <w:rsid w:val="004C3F0F"/>
    <w:rsid w:val="004C42C0"/>
    <w:rsid w:val="004D4E61"/>
    <w:rsid w:val="004D5FED"/>
    <w:rsid w:val="004E74BA"/>
    <w:rsid w:val="005103E5"/>
    <w:rsid w:val="00511B3D"/>
    <w:rsid w:val="005307F2"/>
    <w:rsid w:val="005431B4"/>
    <w:rsid w:val="005441B9"/>
    <w:rsid w:val="005465D2"/>
    <w:rsid w:val="005616C2"/>
    <w:rsid w:val="0056506C"/>
    <w:rsid w:val="00566268"/>
    <w:rsid w:val="0056662B"/>
    <w:rsid w:val="00577D6D"/>
    <w:rsid w:val="00583D45"/>
    <w:rsid w:val="005946C8"/>
    <w:rsid w:val="00597FF8"/>
    <w:rsid w:val="005A08D0"/>
    <w:rsid w:val="005A3668"/>
    <w:rsid w:val="005B0146"/>
    <w:rsid w:val="005B3143"/>
    <w:rsid w:val="005C02FA"/>
    <w:rsid w:val="005C0DCC"/>
    <w:rsid w:val="005C35CE"/>
    <w:rsid w:val="005C6EB8"/>
    <w:rsid w:val="005E30FA"/>
    <w:rsid w:val="005E44BC"/>
    <w:rsid w:val="005E7AE7"/>
    <w:rsid w:val="005E7B3A"/>
    <w:rsid w:val="005E7BB9"/>
    <w:rsid w:val="005F34AE"/>
    <w:rsid w:val="005F375D"/>
    <w:rsid w:val="005F40A4"/>
    <w:rsid w:val="00600860"/>
    <w:rsid w:val="0062308B"/>
    <w:rsid w:val="006232BA"/>
    <w:rsid w:val="00650D87"/>
    <w:rsid w:val="006515AC"/>
    <w:rsid w:val="006521B3"/>
    <w:rsid w:val="00683C05"/>
    <w:rsid w:val="0068668E"/>
    <w:rsid w:val="00691DAB"/>
    <w:rsid w:val="006A10E3"/>
    <w:rsid w:val="006A19AF"/>
    <w:rsid w:val="006A19FA"/>
    <w:rsid w:val="006A211F"/>
    <w:rsid w:val="006A7B58"/>
    <w:rsid w:val="006C12C0"/>
    <w:rsid w:val="006C24C0"/>
    <w:rsid w:val="006C49D1"/>
    <w:rsid w:val="006C51EA"/>
    <w:rsid w:val="006E2E50"/>
    <w:rsid w:val="006E4C1B"/>
    <w:rsid w:val="006F03CE"/>
    <w:rsid w:val="006F588D"/>
    <w:rsid w:val="00704019"/>
    <w:rsid w:val="00711583"/>
    <w:rsid w:val="00713C7E"/>
    <w:rsid w:val="00716155"/>
    <w:rsid w:val="00735290"/>
    <w:rsid w:val="00736577"/>
    <w:rsid w:val="00736AE7"/>
    <w:rsid w:val="00742682"/>
    <w:rsid w:val="00747CA9"/>
    <w:rsid w:val="0075265C"/>
    <w:rsid w:val="00761B79"/>
    <w:rsid w:val="00763694"/>
    <w:rsid w:val="007731B2"/>
    <w:rsid w:val="00774A04"/>
    <w:rsid w:val="0077514E"/>
    <w:rsid w:val="00780E4B"/>
    <w:rsid w:val="007816A2"/>
    <w:rsid w:val="007847DB"/>
    <w:rsid w:val="00785E2A"/>
    <w:rsid w:val="00786139"/>
    <w:rsid w:val="007935A0"/>
    <w:rsid w:val="00793669"/>
    <w:rsid w:val="007A430A"/>
    <w:rsid w:val="007A67BD"/>
    <w:rsid w:val="007C29E5"/>
    <w:rsid w:val="007D7CF3"/>
    <w:rsid w:val="007E715A"/>
    <w:rsid w:val="008012D6"/>
    <w:rsid w:val="008232F5"/>
    <w:rsid w:val="00826CA9"/>
    <w:rsid w:val="00837275"/>
    <w:rsid w:val="00855C3F"/>
    <w:rsid w:val="0086333B"/>
    <w:rsid w:val="00885F08"/>
    <w:rsid w:val="008951C7"/>
    <w:rsid w:val="00895222"/>
    <w:rsid w:val="008A235C"/>
    <w:rsid w:val="008B2916"/>
    <w:rsid w:val="008C1881"/>
    <w:rsid w:val="008E5F7B"/>
    <w:rsid w:val="008F2E4F"/>
    <w:rsid w:val="00900C88"/>
    <w:rsid w:val="00902893"/>
    <w:rsid w:val="00911D15"/>
    <w:rsid w:val="009179CC"/>
    <w:rsid w:val="00920414"/>
    <w:rsid w:val="009232C0"/>
    <w:rsid w:val="00924ED8"/>
    <w:rsid w:val="00933BA0"/>
    <w:rsid w:val="0093630D"/>
    <w:rsid w:val="00942A67"/>
    <w:rsid w:val="009437EB"/>
    <w:rsid w:val="0096007E"/>
    <w:rsid w:val="00960714"/>
    <w:rsid w:val="009631D2"/>
    <w:rsid w:val="009667B7"/>
    <w:rsid w:val="00973C43"/>
    <w:rsid w:val="00974449"/>
    <w:rsid w:val="0097611D"/>
    <w:rsid w:val="00977212"/>
    <w:rsid w:val="00991E72"/>
    <w:rsid w:val="009A307A"/>
    <w:rsid w:val="009C3E99"/>
    <w:rsid w:val="009E0BF0"/>
    <w:rsid w:val="009E0ED2"/>
    <w:rsid w:val="009E49F7"/>
    <w:rsid w:val="009F12F5"/>
    <w:rsid w:val="00A0095D"/>
    <w:rsid w:val="00A05171"/>
    <w:rsid w:val="00A11BE5"/>
    <w:rsid w:val="00A17515"/>
    <w:rsid w:val="00A52CF0"/>
    <w:rsid w:val="00A54087"/>
    <w:rsid w:val="00A6392D"/>
    <w:rsid w:val="00A63AB8"/>
    <w:rsid w:val="00A6514B"/>
    <w:rsid w:val="00A77B19"/>
    <w:rsid w:val="00A821E8"/>
    <w:rsid w:val="00A90265"/>
    <w:rsid w:val="00A947F1"/>
    <w:rsid w:val="00AA3D13"/>
    <w:rsid w:val="00AB57D8"/>
    <w:rsid w:val="00AC2458"/>
    <w:rsid w:val="00AC27F6"/>
    <w:rsid w:val="00AC64F6"/>
    <w:rsid w:val="00AC7E58"/>
    <w:rsid w:val="00AE5DE9"/>
    <w:rsid w:val="00AF0334"/>
    <w:rsid w:val="00AF4A07"/>
    <w:rsid w:val="00B022D2"/>
    <w:rsid w:val="00B03227"/>
    <w:rsid w:val="00B16CEA"/>
    <w:rsid w:val="00B1733C"/>
    <w:rsid w:val="00B36BCD"/>
    <w:rsid w:val="00B401DB"/>
    <w:rsid w:val="00B4689B"/>
    <w:rsid w:val="00B52F6D"/>
    <w:rsid w:val="00B5427A"/>
    <w:rsid w:val="00B548D1"/>
    <w:rsid w:val="00B5799D"/>
    <w:rsid w:val="00B80C45"/>
    <w:rsid w:val="00B8113A"/>
    <w:rsid w:val="00B86738"/>
    <w:rsid w:val="00BA1E27"/>
    <w:rsid w:val="00BA6F4E"/>
    <w:rsid w:val="00BB008F"/>
    <w:rsid w:val="00BB0AE1"/>
    <w:rsid w:val="00BB281A"/>
    <w:rsid w:val="00BB3B3D"/>
    <w:rsid w:val="00BB796B"/>
    <w:rsid w:val="00BC7313"/>
    <w:rsid w:val="00BC7B76"/>
    <w:rsid w:val="00BD0420"/>
    <w:rsid w:val="00BD114D"/>
    <w:rsid w:val="00BE2C34"/>
    <w:rsid w:val="00BE7BAD"/>
    <w:rsid w:val="00BF7169"/>
    <w:rsid w:val="00C114CB"/>
    <w:rsid w:val="00C3236F"/>
    <w:rsid w:val="00C330E6"/>
    <w:rsid w:val="00C379DD"/>
    <w:rsid w:val="00C423D9"/>
    <w:rsid w:val="00C50F51"/>
    <w:rsid w:val="00C529D6"/>
    <w:rsid w:val="00C55C4E"/>
    <w:rsid w:val="00C63338"/>
    <w:rsid w:val="00C63E8C"/>
    <w:rsid w:val="00C739A4"/>
    <w:rsid w:val="00C73A47"/>
    <w:rsid w:val="00C7538F"/>
    <w:rsid w:val="00C76AC0"/>
    <w:rsid w:val="00C95A05"/>
    <w:rsid w:val="00CA28F7"/>
    <w:rsid w:val="00CA6550"/>
    <w:rsid w:val="00CC31F8"/>
    <w:rsid w:val="00CC6B0A"/>
    <w:rsid w:val="00CD1907"/>
    <w:rsid w:val="00CD6E78"/>
    <w:rsid w:val="00CE7286"/>
    <w:rsid w:val="00CF45DE"/>
    <w:rsid w:val="00CF4B01"/>
    <w:rsid w:val="00CF51BE"/>
    <w:rsid w:val="00D03BB6"/>
    <w:rsid w:val="00D0633C"/>
    <w:rsid w:val="00D148E0"/>
    <w:rsid w:val="00D2248D"/>
    <w:rsid w:val="00D267B2"/>
    <w:rsid w:val="00D26D8A"/>
    <w:rsid w:val="00D300EC"/>
    <w:rsid w:val="00D30305"/>
    <w:rsid w:val="00D403FA"/>
    <w:rsid w:val="00D43357"/>
    <w:rsid w:val="00D50C0A"/>
    <w:rsid w:val="00D54039"/>
    <w:rsid w:val="00D54EAB"/>
    <w:rsid w:val="00D602B7"/>
    <w:rsid w:val="00D63BF7"/>
    <w:rsid w:val="00D6724D"/>
    <w:rsid w:val="00D70018"/>
    <w:rsid w:val="00D87F77"/>
    <w:rsid w:val="00DA69E5"/>
    <w:rsid w:val="00DB1347"/>
    <w:rsid w:val="00DB264A"/>
    <w:rsid w:val="00DB2ED2"/>
    <w:rsid w:val="00DB3A9E"/>
    <w:rsid w:val="00DB66A3"/>
    <w:rsid w:val="00DD2DC6"/>
    <w:rsid w:val="00DD44E6"/>
    <w:rsid w:val="00DD533B"/>
    <w:rsid w:val="00DD6ED5"/>
    <w:rsid w:val="00DE470D"/>
    <w:rsid w:val="00DE6973"/>
    <w:rsid w:val="00DE7695"/>
    <w:rsid w:val="00DF3205"/>
    <w:rsid w:val="00E10217"/>
    <w:rsid w:val="00E14453"/>
    <w:rsid w:val="00E21ECB"/>
    <w:rsid w:val="00E26A5F"/>
    <w:rsid w:val="00E26BFB"/>
    <w:rsid w:val="00E26E28"/>
    <w:rsid w:val="00E3598F"/>
    <w:rsid w:val="00E420C4"/>
    <w:rsid w:val="00E546C7"/>
    <w:rsid w:val="00E5643A"/>
    <w:rsid w:val="00E8089F"/>
    <w:rsid w:val="00E82B0D"/>
    <w:rsid w:val="00E83768"/>
    <w:rsid w:val="00E94562"/>
    <w:rsid w:val="00EA1BEB"/>
    <w:rsid w:val="00EA27C0"/>
    <w:rsid w:val="00EA4BD4"/>
    <w:rsid w:val="00EB2066"/>
    <w:rsid w:val="00EB5E6B"/>
    <w:rsid w:val="00EC0655"/>
    <w:rsid w:val="00ED38EA"/>
    <w:rsid w:val="00ED7029"/>
    <w:rsid w:val="00ED7665"/>
    <w:rsid w:val="00EE422F"/>
    <w:rsid w:val="00EE42E2"/>
    <w:rsid w:val="00EF58AC"/>
    <w:rsid w:val="00F01F21"/>
    <w:rsid w:val="00F04A9F"/>
    <w:rsid w:val="00F124CE"/>
    <w:rsid w:val="00F1317A"/>
    <w:rsid w:val="00F135CF"/>
    <w:rsid w:val="00F17DBE"/>
    <w:rsid w:val="00F255C0"/>
    <w:rsid w:val="00F35913"/>
    <w:rsid w:val="00F5017B"/>
    <w:rsid w:val="00F50937"/>
    <w:rsid w:val="00F52A6C"/>
    <w:rsid w:val="00F55938"/>
    <w:rsid w:val="00F6114D"/>
    <w:rsid w:val="00F70847"/>
    <w:rsid w:val="00F71C8C"/>
    <w:rsid w:val="00F73BFC"/>
    <w:rsid w:val="00F7685F"/>
    <w:rsid w:val="00F779B5"/>
    <w:rsid w:val="00F82D0E"/>
    <w:rsid w:val="00F837C7"/>
    <w:rsid w:val="00F95325"/>
    <w:rsid w:val="00F9618C"/>
    <w:rsid w:val="00FA2D7B"/>
    <w:rsid w:val="00FA40A8"/>
    <w:rsid w:val="00FA64F3"/>
    <w:rsid w:val="00FB0EB8"/>
    <w:rsid w:val="00FC04C8"/>
    <w:rsid w:val="00FC7DAB"/>
    <w:rsid w:val="00FD7F76"/>
    <w:rsid w:val="00FE47EF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541F76-A74B-4CB9-AE9C-DA03424B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46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200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35200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color w:val="auto"/>
      <w:szCs w:val="20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35200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2007"/>
    <w:rPr>
      <w:rFonts w:ascii="Times New Roman CYR" w:hAnsi="Times New Roman CYR"/>
      <w:b/>
      <w:sz w:val="32"/>
    </w:rPr>
  </w:style>
  <w:style w:type="character" w:customStyle="1" w:styleId="30">
    <w:name w:val="Заголовок 3 Знак"/>
    <w:basedOn w:val="a0"/>
    <w:link w:val="3"/>
    <w:rsid w:val="00352007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2007"/>
    <w:rPr>
      <w:b/>
      <w:sz w:val="24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nformat0">
    <w:name w:val="ConsPlusNonformat Знак"/>
    <w:link w:val="ConsPlusNonformat"/>
    <w:locked/>
    <w:rsid w:val="000468AE"/>
    <w:rPr>
      <w:rFonts w:ascii="Courier New" w:eastAsiaTheme="minorEastAsia" w:hAnsi="Courier New" w:cs="Courier New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0468AE"/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352007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color w:val="auto"/>
      <w:szCs w:val="20"/>
    </w:rPr>
  </w:style>
  <w:style w:type="character" w:customStyle="1" w:styleId="af1">
    <w:name w:val="Основной текст Знак"/>
    <w:basedOn w:val="a0"/>
    <w:link w:val="af0"/>
    <w:rsid w:val="00352007"/>
    <w:rPr>
      <w:rFonts w:ascii="Times New Roman CYR" w:hAnsi="Times New Roman CYR"/>
      <w:sz w:val="24"/>
    </w:rPr>
  </w:style>
  <w:style w:type="paragraph" w:customStyle="1" w:styleId="21">
    <w:name w:val="Основной текст 21"/>
    <w:basedOn w:val="a"/>
    <w:rsid w:val="00352007"/>
    <w:pPr>
      <w:widowControl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color w:val="auto"/>
      <w:szCs w:val="20"/>
    </w:rPr>
  </w:style>
  <w:style w:type="paragraph" w:styleId="af2">
    <w:name w:val="Normal (Web)"/>
    <w:basedOn w:val="a"/>
    <w:rsid w:val="00352007"/>
    <w:pPr>
      <w:widowControl/>
      <w:spacing w:before="100" w:beforeAutospacing="1" w:after="100" w:afterAutospacing="1"/>
    </w:pPr>
    <w:rPr>
      <w:color w:val="auto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352007"/>
    <w:rPr>
      <w:color w:val="000000"/>
    </w:rPr>
  </w:style>
  <w:style w:type="paragraph" w:styleId="af4">
    <w:name w:val="endnote text"/>
    <w:basedOn w:val="a"/>
    <w:link w:val="af3"/>
    <w:uiPriority w:val="99"/>
    <w:semiHidden/>
    <w:unhideWhenUsed/>
    <w:rsid w:val="00352007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52007"/>
    <w:rPr>
      <w:color w:val="000000"/>
    </w:rPr>
  </w:style>
  <w:style w:type="character" w:styleId="af5">
    <w:name w:val="endnote reference"/>
    <w:basedOn w:val="a0"/>
    <w:uiPriority w:val="99"/>
    <w:semiHidden/>
    <w:unhideWhenUsed/>
    <w:rsid w:val="00EA1BEB"/>
    <w:rPr>
      <w:vertAlign w:val="superscript"/>
    </w:rPr>
  </w:style>
  <w:style w:type="character" w:styleId="af6">
    <w:name w:val="Placeholder Text"/>
    <w:basedOn w:val="a0"/>
    <w:uiPriority w:val="99"/>
    <w:semiHidden/>
    <w:rsid w:val="00EA1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844A-0884-4473-8A30-D6C87D2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Алёна Викторовна</cp:lastModifiedBy>
  <cp:revision>3</cp:revision>
  <cp:lastPrinted>2018-02-07T09:01:00Z</cp:lastPrinted>
  <dcterms:created xsi:type="dcterms:W3CDTF">2019-01-29T07:43:00Z</dcterms:created>
  <dcterms:modified xsi:type="dcterms:W3CDTF">2019-01-29T07:43:00Z</dcterms:modified>
</cp:coreProperties>
</file>